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6E138" w14:textId="77777777" w:rsidR="007B324A" w:rsidRDefault="005E2EAC">
      <w:pPr>
        <w:spacing w:beforeAutospacing="1" w:afterAutospacing="1" w:line="300" w:lineRule="atLeast"/>
        <w:jc w:val="center"/>
        <w:outlineLvl w:val="0"/>
        <w:rPr>
          <w:rFonts w:ascii="Calibri" w:eastAsia="Times New Roman" w:hAnsi="Calibri" w:cs="Calibri"/>
          <w:b/>
          <w:bCs/>
          <w:color w:val="000000"/>
          <w:sz w:val="28"/>
          <w:szCs w:val="28"/>
          <w:lang w:eastAsia="en-GB"/>
          <w14:ligatures w14:val="none"/>
        </w:rPr>
      </w:pPr>
      <w:r>
        <w:rPr>
          <w:rFonts w:ascii="Calibri" w:eastAsia="Times New Roman" w:hAnsi="Calibri" w:cs="Calibri"/>
          <w:b/>
          <w:bCs/>
          <w:color w:val="000000"/>
          <w:kern w:val="0"/>
          <w:sz w:val="28"/>
          <w:szCs w:val="28"/>
          <w:lang w:eastAsia="en-GB"/>
          <w14:ligatures w14:val="none"/>
        </w:rPr>
        <w:t xml:space="preserve">Working Class Movement Library </w:t>
      </w:r>
      <w:r>
        <w:rPr>
          <w:rFonts w:ascii="Calibri" w:eastAsia="Times New Roman" w:hAnsi="Calibri" w:cs="Calibri"/>
          <w:b/>
          <w:bCs/>
          <w:color w:val="000000"/>
          <w:sz w:val="28"/>
          <w:szCs w:val="28"/>
          <w:lang w:eastAsia="en-GB"/>
          <w14:ligatures w14:val="none"/>
        </w:rPr>
        <w:t>Manager</w:t>
      </w:r>
    </w:p>
    <w:p w14:paraId="7906E139" w14:textId="77777777" w:rsidR="007B324A" w:rsidRDefault="005E2EAC">
      <w:pPr>
        <w:spacing w:beforeAutospacing="1" w:afterAutospacing="1" w:line="300" w:lineRule="atLeast"/>
        <w:jc w:val="center"/>
        <w:outlineLvl w:val="0"/>
        <w:rPr>
          <w:rFonts w:ascii="Calibri" w:eastAsia="Times New Roman" w:hAnsi="Calibri" w:cs="Calibri"/>
          <w:b/>
          <w:bCs/>
          <w:color w:val="000000"/>
          <w:sz w:val="28"/>
          <w:szCs w:val="28"/>
          <w:lang w:eastAsia="en-GB"/>
          <w14:ligatures w14:val="none"/>
        </w:rPr>
      </w:pPr>
      <w:r>
        <w:rPr>
          <w:rFonts w:ascii="Calibri" w:hAnsi="Calibri" w:cs="Calibri"/>
          <w:b/>
          <w:bCs/>
          <w:sz w:val="28"/>
          <w:szCs w:val="28"/>
        </w:rPr>
        <w:t>Working Class Movement Library (WCML)</w:t>
      </w:r>
    </w:p>
    <w:p w14:paraId="7906E13A" w14:textId="39986FDE"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Location:</w:t>
      </w:r>
      <w:r>
        <w:rPr>
          <w:rFonts w:ascii="Calibri" w:eastAsia="Times New Roman" w:hAnsi="Calibri" w:cs="Calibri"/>
          <w:color w:val="000000"/>
          <w:kern w:val="0"/>
          <w:lang w:eastAsia="en-GB"/>
          <w14:ligatures w14:val="none"/>
        </w:rPr>
        <w:t> Salford</w:t>
      </w:r>
      <w:r>
        <w:rPr>
          <w:rFonts w:ascii="Calibri" w:eastAsia="Times New Roman" w:hAnsi="Calibri" w:cs="Calibri"/>
          <w:color w:val="000000"/>
          <w:kern w:val="0"/>
          <w:lang w:eastAsia="en-GB"/>
          <w14:ligatures w14:val="none"/>
        </w:rPr>
        <w:br/>
      </w:r>
      <w:r>
        <w:rPr>
          <w:rFonts w:ascii="Calibri" w:eastAsia="Times New Roman" w:hAnsi="Calibri" w:cs="Calibri"/>
          <w:b/>
          <w:bCs/>
          <w:color w:val="000000"/>
          <w:kern w:val="0"/>
          <w:lang w:eastAsia="en-GB"/>
          <w14:ligatures w14:val="none"/>
        </w:rPr>
        <w:t>Hours:</w:t>
      </w:r>
      <w:r>
        <w:rPr>
          <w:rFonts w:ascii="Calibri" w:eastAsia="Times New Roman" w:hAnsi="Calibri" w:cs="Calibri"/>
          <w:color w:val="000000"/>
          <w:kern w:val="0"/>
          <w:lang w:eastAsia="en-GB"/>
          <w14:ligatures w14:val="none"/>
        </w:rPr>
        <w:t> </w:t>
      </w:r>
      <w:r w:rsidR="00567AD2">
        <w:rPr>
          <w:rFonts w:ascii="Calibri" w:eastAsia="Times New Roman" w:hAnsi="Calibri" w:cs="Calibri"/>
          <w:color w:val="000000"/>
          <w:kern w:val="0"/>
          <w:lang w:eastAsia="en-GB"/>
          <w14:ligatures w14:val="none"/>
        </w:rPr>
        <w:t>3</w:t>
      </w:r>
      <w:r w:rsidR="00195A94">
        <w:rPr>
          <w:rFonts w:ascii="Calibri" w:eastAsia="Times New Roman" w:hAnsi="Calibri" w:cs="Calibri"/>
          <w:color w:val="000000"/>
          <w:kern w:val="0"/>
          <w:lang w:eastAsia="en-GB"/>
          <w14:ligatures w14:val="none"/>
        </w:rPr>
        <w:t>7</w:t>
      </w:r>
      <w:r w:rsidR="00567AD2">
        <w:rPr>
          <w:rFonts w:ascii="Calibri" w:eastAsia="Times New Roman" w:hAnsi="Calibri" w:cs="Calibri"/>
          <w:color w:val="000000"/>
          <w:kern w:val="0"/>
          <w:lang w:eastAsia="en-GB"/>
          <w14:ligatures w14:val="none"/>
        </w:rPr>
        <w:t xml:space="preserve"> hours </w:t>
      </w:r>
      <w:r w:rsidR="00195A94">
        <w:rPr>
          <w:rFonts w:ascii="Calibri" w:eastAsia="Times New Roman" w:hAnsi="Calibri" w:cs="Calibri"/>
          <w:color w:val="000000"/>
          <w:kern w:val="0"/>
          <w:lang w:eastAsia="en-GB"/>
          <w14:ligatures w14:val="none"/>
        </w:rPr>
        <w:t>per week</w:t>
      </w:r>
      <w:r>
        <w:rPr>
          <w:rFonts w:ascii="Calibri" w:eastAsia="Times New Roman" w:hAnsi="Calibri" w:cs="Calibri"/>
          <w:color w:val="000000"/>
          <w:kern w:val="0"/>
          <w:lang w:eastAsia="en-GB"/>
          <w14:ligatures w14:val="none"/>
        </w:rPr>
        <w:br/>
      </w:r>
      <w:r>
        <w:rPr>
          <w:rFonts w:ascii="Calibri" w:eastAsia="Times New Roman" w:hAnsi="Calibri" w:cs="Calibri"/>
          <w:b/>
          <w:bCs/>
          <w:color w:val="000000"/>
          <w:kern w:val="0"/>
          <w:lang w:eastAsia="en-GB"/>
          <w14:ligatures w14:val="none"/>
        </w:rPr>
        <w:t>Salary:</w:t>
      </w:r>
      <w:r>
        <w:rPr>
          <w:rFonts w:ascii="Calibri" w:eastAsia="Times New Roman" w:hAnsi="Calibri" w:cs="Calibri"/>
          <w:color w:val="000000"/>
          <w:kern w:val="0"/>
          <w:lang w:eastAsia="en-GB"/>
          <w14:ligatures w14:val="none"/>
        </w:rPr>
        <w:t> £38,510–£42,123 per annum, depending on experience and skills.</w:t>
      </w:r>
      <w:r>
        <w:rPr>
          <w:rFonts w:ascii="Calibri" w:eastAsia="Times New Roman" w:hAnsi="Calibri" w:cs="Calibri"/>
          <w:color w:val="000000"/>
          <w:kern w:val="0"/>
          <w:lang w:eastAsia="en-GB"/>
          <w14:ligatures w14:val="none"/>
        </w:rPr>
        <w:br/>
      </w:r>
      <w:r>
        <w:rPr>
          <w:rFonts w:ascii="Calibri" w:eastAsia="Times New Roman" w:hAnsi="Calibri" w:cs="Calibri"/>
          <w:b/>
          <w:bCs/>
          <w:color w:val="000000"/>
          <w:kern w:val="0"/>
          <w:lang w:eastAsia="en-GB"/>
          <w14:ligatures w14:val="none"/>
        </w:rPr>
        <w:t>Responsible to:</w:t>
      </w:r>
      <w:r>
        <w:rPr>
          <w:rFonts w:ascii="Calibri" w:eastAsia="Times New Roman" w:hAnsi="Calibri" w:cs="Calibri"/>
          <w:color w:val="000000"/>
          <w:kern w:val="0"/>
          <w:lang w:eastAsia="en-GB"/>
          <w14:ligatures w14:val="none"/>
        </w:rPr>
        <w:t> Board of Trustees</w:t>
      </w:r>
      <w:r>
        <w:rPr>
          <w:rFonts w:ascii="Calibri" w:eastAsia="Times New Roman" w:hAnsi="Calibri" w:cs="Calibri"/>
          <w:color w:val="000000"/>
          <w:kern w:val="0"/>
          <w:lang w:eastAsia="en-GB"/>
          <w14:ligatures w14:val="none"/>
        </w:rPr>
        <w:br/>
      </w:r>
      <w:r>
        <w:rPr>
          <w:rFonts w:ascii="Calibri" w:eastAsia="Times New Roman" w:hAnsi="Calibri" w:cs="Calibri"/>
          <w:b/>
          <w:bCs/>
          <w:color w:val="000000"/>
          <w:kern w:val="0"/>
          <w:lang w:eastAsia="en-GB"/>
          <w14:ligatures w14:val="none"/>
        </w:rPr>
        <w:t>Responsible for:</w:t>
      </w:r>
      <w:r>
        <w:rPr>
          <w:rFonts w:ascii="Calibri" w:eastAsia="Times New Roman" w:hAnsi="Calibri" w:cs="Calibri"/>
          <w:color w:val="000000"/>
          <w:kern w:val="0"/>
          <w:lang w:eastAsia="en-GB"/>
          <w14:ligatures w14:val="none"/>
        </w:rPr>
        <w:t> Staff, volunteers and day-to-day operations</w:t>
      </w:r>
    </w:p>
    <w:p w14:paraId="7906E13B" w14:textId="77777777"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About the Working Class Movement Library</w:t>
      </w:r>
    </w:p>
    <w:p w14:paraId="7906E13C" w14:textId="77777777"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The Working Class Movement Library, based in Salford, is an independent library, archive and charity dedicated to preserving and sharing the history of working-class people, their organisations and their movements for social and political change. Its nationally and internationally significant collections span more than 200 years and include books, archives, newspapers, pamphlets, photographs, posters, banners, artwork and oral histories.  </w:t>
      </w:r>
    </w:p>
    <w:p w14:paraId="7906E13D" w14:textId="77777777"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Founded from the collection built by Ruth and Edmund Frow, the Library documents a remarkable range of working-class history, including trade unionism, Chartism, socialism, women's movements, strikes and industrial action, anti-fascism, anti-racism, peace movements and international solidarity. It continues to collect material reflecting contemporary working-class movements, ensuring these histories remain preserved, accessible and relevant for future generations.  </w:t>
      </w:r>
    </w:p>
    <w:p w14:paraId="7906E13E" w14:textId="77777777" w:rsidR="007B324A" w:rsidRDefault="005E2EAC">
      <w:pPr>
        <w:spacing w:beforeAutospacing="1" w:afterAutospacing="1" w:line="300" w:lineRule="atLeast"/>
        <w:outlineLvl w:val="1"/>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About the role</w:t>
      </w:r>
    </w:p>
    <w:p w14:paraId="7906E13F" w14:textId="77777777" w:rsidR="007B324A" w:rsidRDefault="005E2EAC">
      <w:pPr>
        <w:spacing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The Working Class Movement Library is seeking an enthusiastic, collaborative and well-organised Manager to lead the day-to-day running of the Library and help take forward its mission and ambitions.</w:t>
      </w:r>
      <w:r>
        <w:rPr>
          <w:rFonts w:ascii="Calibri" w:hAnsi="Calibri" w:cs="Calibri"/>
          <w:color w:val="000000"/>
        </w:rPr>
        <w:t xml:space="preserve"> </w:t>
      </w:r>
    </w:p>
    <w:p w14:paraId="7906E140" w14:textId="77777777" w:rsidR="007B324A" w:rsidRDefault="005E2EAC">
      <w:pPr>
        <w:spacing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This is a varied leadership role combining organisational management, people management, financial oversight, fundraising, partnership working and public engagement. The Manager will work closely with the Board of Trustees, staff and volunteers to ensure that the Library is well-run, welcoming, financially sustainable and accessible to the widest possible range of people. The Board of Trustees is responsible for the Library's governance and strategic direction. The Manager is responsible for leading the implementation of that strategy and for the effective day-to-day management of the organisation, while providing Trustees with the information, advice and recommendations they need to exercise effective oversight and make informed decisions.</w:t>
      </w:r>
    </w:p>
    <w:p w14:paraId="7906E141" w14:textId="77777777"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The successful candidate will understand the importance of preserving and sharing working-class history and will be committed to making the Library's collections, activities and spaces relevant and accessible to existing and new audiences.</w:t>
      </w:r>
    </w:p>
    <w:p w14:paraId="7906E142" w14:textId="77777777" w:rsidR="007B324A" w:rsidRDefault="007B324A">
      <w:pPr>
        <w:spacing w:beforeAutospacing="1" w:afterAutospacing="1" w:line="300" w:lineRule="atLeast"/>
        <w:outlineLvl w:val="1"/>
        <w:rPr>
          <w:rFonts w:ascii="Calibri" w:eastAsia="Times New Roman" w:hAnsi="Calibri" w:cs="Calibri"/>
          <w:b/>
          <w:bCs/>
          <w:color w:val="000000"/>
          <w:kern w:val="0"/>
          <w:lang w:eastAsia="en-GB"/>
          <w14:ligatures w14:val="none"/>
        </w:rPr>
      </w:pPr>
    </w:p>
    <w:p w14:paraId="7906E143" w14:textId="77777777" w:rsidR="007B324A" w:rsidRDefault="005E2EAC">
      <w:pPr>
        <w:spacing w:beforeAutospacing="1" w:afterAutospacing="1" w:line="300" w:lineRule="atLeast"/>
        <w:outlineLvl w:val="1"/>
        <w:rPr>
          <w:rFonts w:ascii="Calibri" w:eastAsia="Times New Roman" w:hAnsi="Calibri" w:cs="Calibri"/>
          <w:b/>
          <w:bCs/>
          <w:color w:val="000000"/>
          <w:kern w:val="0"/>
          <w:sz w:val="28"/>
          <w:szCs w:val="28"/>
          <w:lang w:eastAsia="en-GB"/>
          <w14:ligatures w14:val="none"/>
        </w:rPr>
      </w:pPr>
      <w:r>
        <w:rPr>
          <w:rFonts w:ascii="Calibri" w:eastAsia="Times New Roman" w:hAnsi="Calibri" w:cs="Calibri"/>
          <w:b/>
          <w:bCs/>
          <w:color w:val="000000"/>
          <w:kern w:val="0"/>
          <w:sz w:val="28"/>
          <w:szCs w:val="28"/>
          <w:lang w:eastAsia="en-GB"/>
          <w14:ligatures w14:val="none"/>
        </w:rPr>
        <w:lastRenderedPageBreak/>
        <w:t>Key responsibilities</w:t>
      </w:r>
    </w:p>
    <w:p w14:paraId="7906E144" w14:textId="77777777" w:rsidR="007B324A" w:rsidRDefault="005E2EAC">
      <w:pPr>
        <w:pStyle w:val="NormalWeb"/>
        <w:spacing w:before="280" w:after="280" w:line="300" w:lineRule="atLeast"/>
        <w:ind w:firstLine="360"/>
        <w:rPr>
          <w:rFonts w:ascii="Calibri" w:hAnsi="Calibri" w:cs="Calibri"/>
          <w:color w:val="000000"/>
        </w:rPr>
      </w:pPr>
      <w:r>
        <w:rPr>
          <w:rFonts w:ascii="Calibri" w:hAnsi="Calibri" w:cs="Calibri"/>
          <w:b/>
          <w:bCs/>
          <w:color w:val="000000"/>
        </w:rPr>
        <w:t>Leadership and organisational management</w:t>
      </w:r>
    </w:p>
    <w:p w14:paraId="7906E145" w14:textId="77777777" w:rsidR="007B324A" w:rsidRDefault="005E2EAC">
      <w:pPr>
        <w:numPr>
          <w:ilvl w:val="0"/>
          <w:numId w:val="8"/>
        </w:numPr>
        <w:spacing w:beforeAutospacing="1"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Implement the strategic direction and priorities agreed by the Board of Trustees, translating them into realistic operational plans, objectives and priorities.</w:t>
      </w:r>
    </w:p>
    <w:p w14:paraId="7906E146" w14:textId="77777777" w:rsidR="007B324A" w:rsidRDefault="005E2EAC">
      <w:pPr>
        <w:numPr>
          <w:ilvl w:val="0"/>
          <w:numId w:val="8"/>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Provide advice, evidence and recommendations to the Board to inform the development and review of the Library's strategy.</w:t>
      </w:r>
    </w:p>
    <w:p w14:paraId="7906E147" w14:textId="77777777" w:rsidR="007B324A" w:rsidRDefault="005E2EAC">
      <w:pPr>
        <w:numPr>
          <w:ilvl w:val="0"/>
          <w:numId w:val="8"/>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Keep the Board appropriately informed about organisational performance, finances, risks, opportunities and significant operational matters, enabling Trustees to exercise effective oversight and make informed decisions.</w:t>
      </w:r>
    </w:p>
    <w:p w14:paraId="7906E148" w14:textId="77777777" w:rsidR="007B324A" w:rsidRDefault="005E2EAC">
      <w:pPr>
        <w:numPr>
          <w:ilvl w:val="0"/>
          <w:numId w:val="8"/>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Ensure effective systems, policies and procedures are in place to support the Library's work.</w:t>
      </w:r>
    </w:p>
    <w:p w14:paraId="7906E149" w14:textId="77777777" w:rsidR="007B324A" w:rsidRDefault="005E2EAC">
      <w:pPr>
        <w:numPr>
          <w:ilvl w:val="0"/>
          <w:numId w:val="8"/>
        </w:numPr>
        <w:spacing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Support a positive, collaborative and inclusive organisational culture.</w:t>
      </w:r>
    </w:p>
    <w:p w14:paraId="7906E14A" w14:textId="77777777" w:rsidR="007B324A" w:rsidRDefault="005E2EAC">
      <w:pPr>
        <w:spacing w:beforeAutospacing="1" w:afterAutospacing="1" w:line="300" w:lineRule="atLeast"/>
        <w:ind w:firstLine="360"/>
        <w:outlineLvl w:val="2"/>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Staff and volunteer management</w:t>
      </w:r>
    </w:p>
    <w:p w14:paraId="7906E14B" w14:textId="77777777" w:rsidR="007B324A" w:rsidRDefault="005E2EAC">
      <w:pPr>
        <w:pStyle w:val="ListParagraph"/>
        <w:numPr>
          <w:ilvl w:val="0"/>
          <w:numId w:val="1"/>
        </w:numPr>
        <w:spacing w:after="0" w:line="240" w:lineRule="auto"/>
        <w:ind w:left="714" w:hanging="357"/>
        <w:rPr>
          <w:rFonts w:ascii="Calibri" w:eastAsia="Times New Roman" w:hAnsi="Calibri" w:cs="Calibri"/>
          <w:color w:val="000000" w:themeColor="text1"/>
          <w:kern w:val="0"/>
          <w:lang w:eastAsia="en-GB"/>
          <w14:ligatures w14:val="none"/>
        </w:rPr>
      </w:pPr>
      <w:r>
        <w:rPr>
          <w:rFonts w:ascii="Calibri" w:eastAsia="Times New Roman" w:hAnsi="Calibri" w:cs="Calibri"/>
          <w:color w:val="000000" w:themeColor="text1"/>
          <w:kern w:val="0"/>
          <w:lang w:eastAsia="en-GB"/>
          <w14:ligatures w14:val="none"/>
        </w:rPr>
        <w:t xml:space="preserve">Provide effective day-to-day leadership of the Library team </w:t>
      </w:r>
      <w:r>
        <w:rPr>
          <w:rFonts w:ascii="Calibri" w:eastAsia="Times New Roman" w:hAnsi="Calibri" w:cs="Calibri"/>
          <w:color w:val="000000"/>
          <w:kern w:val="0"/>
          <w:lang w:eastAsia="en-GB"/>
          <w14:ligatures w14:val="none"/>
        </w:rPr>
        <w:t>supporting and developing staff, encouraging teamwork, initiative and professional development.</w:t>
      </w:r>
    </w:p>
    <w:p w14:paraId="7906E14C" w14:textId="77777777" w:rsidR="007B324A" w:rsidRDefault="005E2EAC">
      <w:pPr>
        <w:numPr>
          <w:ilvl w:val="0"/>
          <w:numId w:val="1"/>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Oversee the support of the Library's volunteers, recognising the essential contribution they make.</w:t>
      </w:r>
    </w:p>
    <w:p w14:paraId="7906E14D" w14:textId="77777777" w:rsidR="007B324A" w:rsidRDefault="005E2EAC">
      <w:pPr>
        <w:numPr>
          <w:ilvl w:val="0"/>
          <w:numId w:val="1"/>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Ensure appropriate recruitment, induction, supervision and support arrangements are in place.</w:t>
      </w:r>
    </w:p>
    <w:p w14:paraId="7906E14E" w14:textId="77777777" w:rsidR="007B324A" w:rsidRDefault="005E2EAC">
      <w:pPr>
        <w:numPr>
          <w:ilvl w:val="0"/>
          <w:numId w:val="1"/>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Promote equality, inclusion, dignity and respect throughout the organisation.</w:t>
      </w:r>
    </w:p>
    <w:p w14:paraId="7906E14F" w14:textId="77777777" w:rsidR="007B324A" w:rsidRDefault="005E2EAC">
      <w:pPr>
        <w:numPr>
          <w:ilvl w:val="0"/>
          <w:numId w:val="1"/>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Help create an environment in which different experiences, skills and perspectives are valued.</w:t>
      </w:r>
    </w:p>
    <w:p w14:paraId="7906E150" w14:textId="77777777" w:rsidR="007B324A" w:rsidRDefault="005E2EAC">
      <w:pPr>
        <w:spacing w:beforeAutospacing="1" w:afterAutospacing="1" w:line="300" w:lineRule="atLeast"/>
        <w:ind w:firstLine="360"/>
        <w:outlineLvl w:val="2"/>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Financial management and fundraising</w:t>
      </w:r>
    </w:p>
    <w:p w14:paraId="7906E151" w14:textId="77777777" w:rsidR="007B324A" w:rsidRDefault="005E2EAC">
      <w:pPr>
        <w:pStyle w:val="ListParagraph"/>
        <w:numPr>
          <w:ilvl w:val="0"/>
          <w:numId w:val="2"/>
        </w:num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Prepare and manage budgets for consideration and approval by the Board of Trustees, monitor financial performance, and provide Trustees with timely and accurate financial information.</w:t>
      </w:r>
    </w:p>
    <w:p w14:paraId="7906E152" w14:textId="77777777" w:rsidR="007B324A" w:rsidRDefault="005E2EAC">
      <w:pPr>
        <w:pStyle w:val="ListParagraph"/>
        <w:numPr>
          <w:ilvl w:val="0"/>
          <w:numId w:val="2"/>
        </w:num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Manage the Library's income, expenditure and cash flow within budgets, financial controls and delegated authorities approved by the Board.</w:t>
      </w:r>
    </w:p>
    <w:p w14:paraId="7906E153" w14:textId="77777777" w:rsidR="007B324A" w:rsidRDefault="005E2EAC">
      <w:pPr>
        <w:numPr>
          <w:ilvl w:val="0"/>
          <w:numId w:val="2"/>
        </w:num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Support the Library's long-term financial sustainability.</w:t>
      </w:r>
    </w:p>
    <w:p w14:paraId="7906E154" w14:textId="65D82A6B" w:rsidR="007B324A" w:rsidRDefault="005E2EAC">
      <w:pPr>
        <w:pStyle w:val="ListParagraph"/>
        <w:numPr>
          <w:ilvl w:val="0"/>
          <w:numId w:val="2"/>
        </w:numPr>
        <w:spacing w:after="0" w:line="240" w:lineRule="auto"/>
        <w:rPr>
          <w:rFonts w:ascii="Calibri" w:eastAsia="Times New Roman" w:hAnsi="Calibri" w:cs="Calibri"/>
          <w:color w:val="000000" w:themeColor="text1"/>
          <w:kern w:val="0"/>
          <w:lang w:eastAsia="en-GB"/>
          <w14:ligatures w14:val="none"/>
        </w:rPr>
      </w:pPr>
      <w:r>
        <w:rPr>
          <w:rFonts w:ascii="Calibri" w:eastAsia="Times New Roman" w:hAnsi="Calibri" w:cs="Calibri"/>
          <w:color w:val="000000" w:themeColor="text1"/>
          <w:kern w:val="0"/>
          <w:lang w:eastAsia="en-GB"/>
          <w14:ligatures w14:val="none"/>
        </w:rPr>
        <w:t>Support the trustees in the development and delivery of the Library's fundraising and income-generation activity, including identifying funding opportunities, developing compelling applications and proposals</w:t>
      </w:r>
      <w:r w:rsidR="007C2C88">
        <w:rPr>
          <w:rFonts w:ascii="Calibri" w:eastAsia="Times New Roman" w:hAnsi="Calibri" w:cs="Calibri"/>
          <w:color w:val="000000" w:themeColor="text1"/>
          <w:kern w:val="0"/>
          <w:lang w:eastAsia="en-GB"/>
          <w14:ligatures w14:val="none"/>
        </w:rPr>
        <w:t xml:space="preserve">. </w:t>
      </w:r>
    </w:p>
    <w:p w14:paraId="7906E155" w14:textId="487809AD" w:rsidR="007B324A" w:rsidRDefault="007C2C88">
      <w:pPr>
        <w:numPr>
          <w:ilvl w:val="0"/>
          <w:numId w:val="2"/>
        </w:num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Build and d</w:t>
      </w:r>
      <w:r w:rsidR="005E2EAC">
        <w:rPr>
          <w:rFonts w:ascii="Calibri" w:eastAsia="Times New Roman" w:hAnsi="Calibri" w:cs="Calibri"/>
          <w:color w:val="000000"/>
          <w:kern w:val="0"/>
          <w:lang w:eastAsia="en-GB"/>
          <w14:ligatures w14:val="none"/>
        </w:rPr>
        <w:t xml:space="preserve">evelop </w:t>
      </w:r>
      <w:r>
        <w:rPr>
          <w:rFonts w:ascii="Calibri" w:eastAsia="Times New Roman" w:hAnsi="Calibri" w:cs="Calibri"/>
          <w:color w:val="000000" w:themeColor="text1"/>
          <w:kern w:val="0"/>
          <w:lang w:eastAsia="en-GB"/>
          <w14:ligatures w14:val="none"/>
        </w:rPr>
        <w:t xml:space="preserve">productive long-term </w:t>
      </w:r>
      <w:r w:rsidR="005E2EAC">
        <w:rPr>
          <w:rFonts w:ascii="Calibri" w:eastAsia="Times New Roman" w:hAnsi="Calibri" w:cs="Calibri"/>
          <w:color w:val="000000"/>
          <w:kern w:val="0"/>
          <w:lang w:eastAsia="en-GB"/>
          <w14:ligatures w14:val="none"/>
        </w:rPr>
        <w:t>positive relationships with funders, supporters, donors and partner organisations.</w:t>
      </w:r>
    </w:p>
    <w:p w14:paraId="7906E156" w14:textId="77777777" w:rsidR="007B324A" w:rsidRDefault="005E2EAC">
      <w:pPr>
        <w:numPr>
          <w:ilvl w:val="0"/>
          <w:numId w:val="2"/>
        </w:num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Ensure that grants and externally funded projects are appropriately managed, monitored and reported.</w:t>
      </w:r>
    </w:p>
    <w:p w14:paraId="7906E157" w14:textId="77777777" w:rsidR="007B324A" w:rsidRDefault="007B324A">
      <w:pPr>
        <w:spacing w:beforeAutospacing="1" w:afterAutospacing="1" w:line="300" w:lineRule="atLeast"/>
        <w:ind w:firstLine="360"/>
        <w:outlineLvl w:val="2"/>
        <w:rPr>
          <w:rFonts w:ascii="Calibri" w:eastAsia="Times New Roman" w:hAnsi="Calibri" w:cs="Calibri"/>
          <w:b/>
          <w:bCs/>
          <w:color w:val="000000"/>
          <w:kern w:val="0"/>
          <w:lang w:eastAsia="en-GB"/>
          <w14:ligatures w14:val="none"/>
        </w:rPr>
      </w:pPr>
    </w:p>
    <w:p w14:paraId="7906E158" w14:textId="77777777" w:rsidR="007B324A" w:rsidRDefault="007B324A">
      <w:pPr>
        <w:spacing w:beforeAutospacing="1" w:afterAutospacing="1" w:line="300" w:lineRule="atLeast"/>
        <w:ind w:firstLine="360"/>
        <w:outlineLvl w:val="2"/>
        <w:rPr>
          <w:rFonts w:ascii="Calibri" w:eastAsia="Times New Roman" w:hAnsi="Calibri" w:cs="Calibri"/>
          <w:b/>
          <w:bCs/>
          <w:color w:val="000000"/>
          <w:kern w:val="0"/>
          <w:lang w:eastAsia="en-GB"/>
          <w14:ligatures w14:val="none"/>
        </w:rPr>
      </w:pPr>
    </w:p>
    <w:p w14:paraId="7906E159" w14:textId="77777777" w:rsidR="007B324A" w:rsidRDefault="005E2EAC">
      <w:pPr>
        <w:spacing w:beforeAutospacing="1" w:afterAutospacing="1" w:line="300" w:lineRule="atLeast"/>
        <w:ind w:firstLine="360"/>
        <w:outlineLvl w:val="2"/>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lastRenderedPageBreak/>
        <w:t>Collections, access and public engagement</w:t>
      </w:r>
    </w:p>
    <w:p w14:paraId="7906E15A" w14:textId="77777777" w:rsidR="007B324A" w:rsidRDefault="005E2EAC">
      <w:pPr>
        <w:pStyle w:val="ListParagraph"/>
        <w:numPr>
          <w:ilvl w:val="0"/>
          <w:numId w:val="3"/>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Work closely with staff, volunteers and relevant professional specialists to ensure that the Library's collections are appropriately cared for, developed and made accessible, in accordance with the Library's policies and relevant professional standards.</w:t>
      </w:r>
    </w:p>
    <w:p w14:paraId="7906E15B" w14:textId="77777777" w:rsidR="007B324A" w:rsidRDefault="005E2EAC">
      <w:pPr>
        <w:numPr>
          <w:ilvl w:val="0"/>
          <w:numId w:val="3"/>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Ensure that researchers, visitors and community users receive a welcoming and high-quality service.</w:t>
      </w:r>
    </w:p>
    <w:p w14:paraId="7906E15C" w14:textId="77777777" w:rsidR="007B324A" w:rsidRDefault="005E2EAC">
      <w:pPr>
        <w:numPr>
          <w:ilvl w:val="0"/>
          <w:numId w:val="3"/>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Support exhibitions, events, learning activities, research and other forms of public engagement.</w:t>
      </w:r>
    </w:p>
    <w:p w14:paraId="7906E15D" w14:textId="0127E7DB" w:rsidR="007B324A" w:rsidRDefault="000B21AA">
      <w:pPr>
        <w:numPr>
          <w:ilvl w:val="0"/>
          <w:numId w:val="3"/>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Identify and develop</w:t>
      </w:r>
      <w:r w:rsidR="005E2EAC">
        <w:rPr>
          <w:rFonts w:ascii="Calibri" w:eastAsia="Times New Roman" w:hAnsi="Calibri" w:cs="Calibri"/>
          <w:color w:val="000000"/>
          <w:kern w:val="0"/>
          <w:lang w:eastAsia="en-GB"/>
          <w14:ligatures w14:val="none"/>
        </w:rPr>
        <w:t xml:space="preserve"> opportunities to reach people and communities who may not currently engage with the Library.</w:t>
      </w:r>
    </w:p>
    <w:p w14:paraId="7906E15E" w14:textId="77777777" w:rsidR="007B324A" w:rsidRDefault="005E2EAC">
      <w:pPr>
        <w:numPr>
          <w:ilvl w:val="0"/>
          <w:numId w:val="3"/>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Support appropriate development of digital access and engagement.</w:t>
      </w:r>
    </w:p>
    <w:p w14:paraId="7906E15F" w14:textId="77777777" w:rsidR="007B324A" w:rsidRDefault="005E2EAC">
      <w:pPr>
        <w:numPr>
          <w:ilvl w:val="0"/>
          <w:numId w:val="3"/>
        </w:numPr>
        <w:spacing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Balance improving public access with the Library's responsibility to safeguard its collections for future generations.</w:t>
      </w:r>
    </w:p>
    <w:p w14:paraId="7906E160" w14:textId="77777777" w:rsidR="007B324A" w:rsidRDefault="005E2EAC">
      <w:pPr>
        <w:spacing w:beforeAutospacing="1" w:afterAutospacing="1" w:line="300" w:lineRule="atLeast"/>
        <w:ind w:firstLine="360"/>
        <w:outlineLvl w:val="2"/>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Partnerships and representation</w:t>
      </w:r>
    </w:p>
    <w:p w14:paraId="7906E161" w14:textId="0CEBF082" w:rsidR="007B324A" w:rsidRDefault="005E2EAC">
      <w:pPr>
        <w:numPr>
          <w:ilvl w:val="0"/>
          <w:numId w:val="4"/>
        </w:numPr>
        <w:spacing w:beforeAutospacing="1"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Represent </w:t>
      </w:r>
      <w:r w:rsidR="004666C7">
        <w:rPr>
          <w:rFonts w:ascii="Calibri" w:eastAsia="Times New Roman" w:hAnsi="Calibri" w:cs="Calibri"/>
          <w:color w:val="000000"/>
          <w:kern w:val="0"/>
          <w:lang w:eastAsia="en-GB"/>
          <w14:ligatures w14:val="none"/>
        </w:rPr>
        <w:t xml:space="preserve">and champion </w:t>
      </w:r>
      <w:r>
        <w:rPr>
          <w:rFonts w:ascii="Calibri" w:eastAsia="Times New Roman" w:hAnsi="Calibri" w:cs="Calibri"/>
          <w:color w:val="000000"/>
          <w:kern w:val="0"/>
          <w:lang w:eastAsia="en-GB"/>
          <w14:ligatures w14:val="none"/>
        </w:rPr>
        <w:t>the Library positively with external organisations and networks.</w:t>
      </w:r>
    </w:p>
    <w:p w14:paraId="7906E162" w14:textId="77777777" w:rsidR="007B324A" w:rsidRDefault="005E2EAC">
      <w:pPr>
        <w:numPr>
          <w:ilvl w:val="0"/>
          <w:numId w:val="4"/>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Build relationships with community organisations, trade unions, educational institutions, heritage organisations and other partners.</w:t>
      </w:r>
    </w:p>
    <w:p w14:paraId="7906E163" w14:textId="77777777" w:rsidR="007B324A" w:rsidRDefault="005E2EAC">
      <w:pPr>
        <w:numPr>
          <w:ilvl w:val="0"/>
          <w:numId w:val="4"/>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Develop collaborations that strengthen the Library's reach, relevance and sustainability.</w:t>
      </w:r>
    </w:p>
    <w:p w14:paraId="7906E164" w14:textId="77777777" w:rsidR="007B324A" w:rsidRDefault="005E2EAC">
      <w:pPr>
        <w:numPr>
          <w:ilvl w:val="0"/>
          <w:numId w:val="4"/>
        </w:numPr>
        <w:spacing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Advocate for the value of working-class history and independent libraries and archives.</w:t>
      </w:r>
    </w:p>
    <w:p w14:paraId="7906E165" w14:textId="77777777" w:rsidR="007B324A" w:rsidRDefault="005E2EAC">
      <w:pPr>
        <w:spacing w:beforeAutospacing="1" w:afterAutospacing="1" w:line="300" w:lineRule="atLeast"/>
        <w:ind w:left="720"/>
        <w:rPr>
          <w:rFonts w:ascii="Calibri" w:eastAsia="Times New Roman" w:hAnsi="Calibri" w:cs="Calibri"/>
          <w:b/>
          <w:bCs/>
          <w:color w:val="000000" w:themeColor="text1"/>
          <w:kern w:val="0"/>
          <w:lang w:eastAsia="en-GB"/>
          <w14:ligatures w14:val="none"/>
        </w:rPr>
      </w:pPr>
      <w:r>
        <w:rPr>
          <w:rFonts w:ascii="Calibri" w:eastAsia="Times New Roman" w:hAnsi="Calibri" w:cs="Calibri"/>
          <w:b/>
          <w:bCs/>
          <w:color w:val="000000" w:themeColor="text1"/>
          <w:kern w:val="0"/>
          <w:lang w:eastAsia="en-GB"/>
          <w14:ligatures w14:val="none"/>
        </w:rPr>
        <w:t>Building &amp; Risk Management</w:t>
      </w:r>
    </w:p>
    <w:p w14:paraId="7906E166" w14:textId="77777777" w:rsidR="007B324A" w:rsidRDefault="005E2EAC">
      <w:pPr>
        <w:numPr>
          <w:ilvl w:val="0"/>
          <w:numId w:val="9"/>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Ensure that appropriate arrangements are maintained for health and safety, safeguarding, data protection and other relevant statutory requirements.</w:t>
      </w:r>
    </w:p>
    <w:p w14:paraId="7906E167" w14:textId="77777777" w:rsidR="007B324A" w:rsidRDefault="005E2EAC">
      <w:pPr>
        <w:pStyle w:val="ListParagraph"/>
        <w:numPr>
          <w:ilvl w:val="0"/>
          <w:numId w:val="9"/>
        </w:numPr>
        <w:spacing w:after="0" w:line="240" w:lineRule="auto"/>
        <w:ind w:left="714" w:hanging="357"/>
        <w:rPr>
          <w:rFonts w:ascii="Calibri" w:eastAsia="Times New Roman" w:hAnsi="Calibri" w:cs="Calibri"/>
          <w:color w:val="000000" w:themeColor="text1"/>
          <w:kern w:val="0"/>
          <w:lang w:eastAsia="en-GB"/>
          <w14:ligatures w14:val="none"/>
        </w:rPr>
      </w:pPr>
      <w:r>
        <w:rPr>
          <w:rFonts w:ascii="Calibri" w:eastAsia="Times New Roman" w:hAnsi="Calibri" w:cs="Calibri"/>
          <w:color w:val="000000" w:themeColor="text1"/>
          <w:kern w:val="0"/>
          <w:lang w:eastAsia="en-GB"/>
          <w14:ligatures w14:val="none"/>
        </w:rPr>
        <w:t>Ensure the premises management body maintains the Library to a standard that enables the Library to operate safely and effectively.</w:t>
      </w:r>
    </w:p>
    <w:p w14:paraId="7906E168" w14:textId="77777777" w:rsidR="007B324A" w:rsidRDefault="005E2EAC">
      <w:pPr>
        <w:numPr>
          <w:ilvl w:val="0"/>
          <w:numId w:val="9"/>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Maintain appropriate organisational risk management and business continuity arrangements, reporting significant risks and proposed mitigations to the Board.</w:t>
      </w:r>
    </w:p>
    <w:p w14:paraId="7906E169" w14:textId="77777777" w:rsidR="007B324A" w:rsidRDefault="007B324A">
      <w:pPr>
        <w:spacing w:beforeAutospacing="1" w:afterAutospacing="1" w:line="300" w:lineRule="atLeast"/>
        <w:outlineLvl w:val="2"/>
        <w:rPr>
          <w:rFonts w:ascii="Calibri" w:eastAsia="Times New Roman" w:hAnsi="Calibri" w:cs="Calibri"/>
          <w:b/>
          <w:bCs/>
          <w:color w:val="000000"/>
          <w:kern w:val="0"/>
          <w:lang w:eastAsia="en-GB"/>
          <w14:ligatures w14:val="none"/>
        </w:rPr>
      </w:pPr>
    </w:p>
    <w:p w14:paraId="7906E16A" w14:textId="77777777" w:rsidR="007B324A" w:rsidRDefault="007B324A">
      <w:pPr>
        <w:spacing w:beforeAutospacing="1" w:afterAutospacing="1" w:line="300" w:lineRule="atLeast"/>
        <w:outlineLvl w:val="2"/>
        <w:rPr>
          <w:rFonts w:ascii="Calibri" w:eastAsia="Times New Roman" w:hAnsi="Calibri" w:cs="Calibri"/>
          <w:b/>
          <w:bCs/>
          <w:color w:val="000000"/>
          <w:kern w:val="0"/>
          <w:lang w:eastAsia="en-GB"/>
          <w14:ligatures w14:val="none"/>
        </w:rPr>
      </w:pPr>
    </w:p>
    <w:p w14:paraId="7906E16B" w14:textId="77777777" w:rsidR="007B324A" w:rsidRDefault="007B324A">
      <w:pPr>
        <w:spacing w:beforeAutospacing="1" w:afterAutospacing="1" w:line="300" w:lineRule="atLeast"/>
        <w:outlineLvl w:val="2"/>
        <w:rPr>
          <w:rFonts w:ascii="Calibri" w:eastAsia="Times New Roman" w:hAnsi="Calibri" w:cs="Calibri"/>
          <w:b/>
          <w:bCs/>
          <w:color w:val="000000"/>
          <w:kern w:val="0"/>
          <w:lang w:eastAsia="en-GB"/>
          <w14:ligatures w14:val="none"/>
        </w:rPr>
      </w:pPr>
    </w:p>
    <w:p w14:paraId="7906E16C" w14:textId="77777777" w:rsidR="007B324A" w:rsidRDefault="007B324A">
      <w:pPr>
        <w:spacing w:beforeAutospacing="1" w:afterAutospacing="1" w:line="300" w:lineRule="atLeast"/>
        <w:outlineLvl w:val="2"/>
        <w:rPr>
          <w:rFonts w:ascii="Calibri" w:eastAsia="Times New Roman" w:hAnsi="Calibri" w:cs="Calibri"/>
          <w:b/>
          <w:bCs/>
          <w:color w:val="000000"/>
          <w:kern w:val="0"/>
          <w:lang w:eastAsia="en-GB"/>
          <w14:ligatures w14:val="none"/>
        </w:rPr>
      </w:pPr>
    </w:p>
    <w:p w14:paraId="7906E16D" w14:textId="77777777" w:rsidR="007B324A" w:rsidRDefault="007B324A">
      <w:pPr>
        <w:spacing w:beforeAutospacing="1" w:afterAutospacing="1" w:line="300" w:lineRule="atLeast"/>
        <w:outlineLvl w:val="2"/>
        <w:rPr>
          <w:rFonts w:ascii="Calibri" w:eastAsia="Times New Roman" w:hAnsi="Calibri" w:cs="Calibri"/>
          <w:b/>
          <w:bCs/>
          <w:color w:val="000000"/>
          <w:kern w:val="0"/>
          <w:lang w:eastAsia="en-GB"/>
          <w14:ligatures w14:val="none"/>
        </w:rPr>
      </w:pPr>
    </w:p>
    <w:p w14:paraId="7906E16E" w14:textId="77777777" w:rsidR="007B324A" w:rsidRDefault="007B324A">
      <w:pPr>
        <w:spacing w:beforeAutospacing="1" w:afterAutospacing="1" w:line="300" w:lineRule="atLeast"/>
        <w:outlineLvl w:val="2"/>
        <w:rPr>
          <w:rFonts w:ascii="Calibri" w:eastAsia="Times New Roman" w:hAnsi="Calibri" w:cs="Calibri"/>
          <w:b/>
          <w:bCs/>
          <w:color w:val="000000"/>
          <w:kern w:val="0"/>
          <w:lang w:eastAsia="en-GB"/>
          <w14:ligatures w14:val="none"/>
        </w:rPr>
      </w:pPr>
    </w:p>
    <w:p w14:paraId="7906E177" w14:textId="77777777" w:rsidR="007B324A" w:rsidRDefault="007B324A">
      <w:pPr>
        <w:spacing w:beforeAutospacing="1" w:afterAutospacing="1" w:line="300" w:lineRule="atLeast"/>
        <w:outlineLvl w:val="1"/>
        <w:rPr>
          <w:rFonts w:ascii="Calibri" w:eastAsia="Times New Roman" w:hAnsi="Calibri" w:cs="Calibri"/>
          <w:b/>
          <w:bCs/>
          <w:color w:val="000000"/>
          <w:kern w:val="0"/>
          <w:lang w:eastAsia="en-GB"/>
          <w14:ligatures w14:val="none"/>
        </w:rPr>
      </w:pPr>
    </w:p>
    <w:p w14:paraId="4719A1C1" w14:textId="77777777" w:rsidR="00032A80" w:rsidRDefault="005E2EAC" w:rsidP="00032A80">
      <w:pPr>
        <w:spacing w:beforeAutospacing="1" w:afterAutospacing="1" w:line="300" w:lineRule="atLeast"/>
        <w:outlineLvl w:val="1"/>
        <w:rPr>
          <w:rFonts w:ascii="Calibri" w:eastAsia="Times New Roman" w:hAnsi="Calibri" w:cs="Calibri"/>
          <w:b/>
          <w:bCs/>
          <w:color w:val="000000"/>
          <w:kern w:val="0"/>
          <w:sz w:val="28"/>
          <w:szCs w:val="28"/>
          <w:lang w:eastAsia="en-GB"/>
          <w14:ligatures w14:val="none"/>
        </w:rPr>
      </w:pPr>
      <w:r>
        <w:rPr>
          <w:rFonts w:ascii="Calibri" w:eastAsia="Times New Roman" w:hAnsi="Calibri" w:cs="Calibri"/>
          <w:b/>
          <w:bCs/>
          <w:color w:val="000000"/>
          <w:kern w:val="0"/>
          <w:sz w:val="28"/>
          <w:szCs w:val="28"/>
          <w:lang w:eastAsia="en-GB"/>
          <w14:ligatures w14:val="none"/>
        </w:rPr>
        <w:t>Person specification</w:t>
      </w:r>
    </w:p>
    <w:p w14:paraId="7906E17A" w14:textId="327B813C" w:rsidR="007B324A" w:rsidRPr="00032A80" w:rsidRDefault="005E2EAC" w:rsidP="00032A80">
      <w:pPr>
        <w:spacing w:beforeAutospacing="1" w:afterAutospacing="1" w:line="300" w:lineRule="atLeast"/>
        <w:outlineLvl w:val="1"/>
        <w:rPr>
          <w:rFonts w:ascii="Calibri" w:eastAsia="Times New Roman" w:hAnsi="Calibri" w:cs="Calibri"/>
          <w:b/>
          <w:bCs/>
          <w:color w:val="000000"/>
          <w:kern w:val="0"/>
          <w:sz w:val="28"/>
          <w:szCs w:val="28"/>
          <w:lang w:eastAsia="en-GB"/>
          <w14:ligatures w14:val="none"/>
        </w:rPr>
      </w:pPr>
      <w:r>
        <w:rPr>
          <w:rFonts w:ascii="Calibri" w:eastAsia="Times New Roman" w:hAnsi="Calibri" w:cs="Calibri"/>
          <w:b/>
          <w:bCs/>
          <w:color w:val="000000"/>
          <w:kern w:val="0"/>
          <w:lang w:eastAsia="en-GB"/>
          <w14:ligatures w14:val="none"/>
        </w:rPr>
        <w:t xml:space="preserve">Essential: </w:t>
      </w:r>
      <w:r>
        <w:rPr>
          <w:rFonts w:ascii="Calibri" w:eastAsia="Times New Roman" w:hAnsi="Calibri" w:cs="Calibri"/>
          <w:color w:val="000000"/>
          <w:kern w:val="0"/>
          <w:lang w:eastAsia="en-GB"/>
          <w14:ligatures w14:val="none"/>
        </w:rPr>
        <w:t>We are looking for someone who can demonstrate:</w:t>
      </w:r>
    </w:p>
    <w:p w14:paraId="7906E17B" w14:textId="77777777" w:rsidR="007B324A" w:rsidRDefault="005E2EAC">
      <w:pPr>
        <w:pStyle w:val="ListParagraph"/>
        <w:numPr>
          <w:ilvl w:val="0"/>
          <w:numId w:val="5"/>
        </w:numPr>
        <w:spacing w:after="0" w:line="240" w:lineRule="auto"/>
        <w:ind w:left="714" w:hanging="357"/>
        <w:rPr>
          <w:rFonts w:ascii="Calibri" w:eastAsia="Times New Roman" w:hAnsi="Calibri" w:cs="Calibri"/>
          <w:color w:val="000000" w:themeColor="text1"/>
          <w:kern w:val="0"/>
          <w:lang w:eastAsia="en-GB"/>
          <w14:ligatures w14:val="none"/>
        </w:rPr>
      </w:pPr>
      <w:r>
        <w:rPr>
          <w:rFonts w:ascii="Calibri" w:eastAsia="Times New Roman" w:hAnsi="Calibri" w:cs="Calibri"/>
          <w:color w:val="000000" w:themeColor="text1"/>
          <w:kern w:val="0"/>
          <w:lang w:eastAsia="en-GB"/>
          <w14:ligatures w14:val="none"/>
        </w:rPr>
        <w:t>Experience of the library, archive, museum, heritage or cultural sectors.</w:t>
      </w:r>
    </w:p>
    <w:p w14:paraId="7906E17C" w14:textId="77777777" w:rsidR="007B324A" w:rsidRDefault="005E2EAC">
      <w:pPr>
        <w:numPr>
          <w:ilvl w:val="0"/>
          <w:numId w:val="5"/>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Strong people-management skills and an inclusive, supportive approach to leadership.</w:t>
      </w:r>
    </w:p>
    <w:p w14:paraId="6C3EB997" w14:textId="77777777" w:rsidR="0037147B" w:rsidRPr="0037147B" w:rsidRDefault="005E2EAC" w:rsidP="0037147B">
      <w:pPr>
        <w:numPr>
          <w:ilvl w:val="0"/>
          <w:numId w:val="5"/>
        </w:numPr>
        <w:spacing w:after="0" w:line="240" w:lineRule="auto"/>
        <w:ind w:left="714" w:hanging="357"/>
        <w:rPr>
          <w:rFonts w:ascii="Calibri" w:eastAsia="Times New Roman" w:hAnsi="Calibri" w:cs="Calibri"/>
          <w:color w:val="000000"/>
          <w:kern w:val="0"/>
          <w:lang w:eastAsia="en-GB"/>
          <w14:ligatures w14:val="none"/>
        </w:rPr>
      </w:pPr>
      <w:r w:rsidRPr="0037147B">
        <w:rPr>
          <w:rFonts w:ascii="Calibri" w:eastAsia="Times New Roman" w:hAnsi="Calibri" w:cs="Calibri"/>
          <w:color w:val="000000"/>
          <w:kern w:val="0"/>
          <w:lang w:eastAsia="en-GB"/>
          <w14:ligatures w14:val="none"/>
        </w:rPr>
        <w:t xml:space="preserve">An understanding of, and commitment to, the purpose and values of the Working Class Movement Library </w:t>
      </w:r>
      <w:r w:rsidR="00E4602B" w:rsidRPr="0037147B">
        <w:rPr>
          <w:rFonts w:ascii="Calibri" w:eastAsia="Times New Roman" w:hAnsi="Calibri" w:cs="Calibri"/>
          <w:color w:val="000000"/>
          <w:kern w:val="0"/>
          <w:lang w:eastAsia="en-GB"/>
          <w14:ligatures w14:val="none"/>
        </w:rPr>
        <w:t>as expressed in the Library’s Mission Statement</w:t>
      </w:r>
      <w:r w:rsidR="0037147B" w:rsidRPr="0037147B">
        <w:rPr>
          <w:rFonts w:ascii="Calibri" w:eastAsia="Times New Roman" w:hAnsi="Calibri" w:cs="Calibri"/>
          <w:color w:val="000000"/>
          <w:kern w:val="0"/>
          <w:lang w:eastAsia="en-GB"/>
          <w14:ligatures w14:val="none"/>
        </w:rPr>
        <w:t>.</w:t>
      </w:r>
    </w:p>
    <w:p w14:paraId="7906E17E" w14:textId="6839A692" w:rsidR="007B324A" w:rsidRPr="0037147B" w:rsidRDefault="005E2EAC" w:rsidP="0037147B">
      <w:pPr>
        <w:numPr>
          <w:ilvl w:val="0"/>
          <w:numId w:val="5"/>
        </w:numPr>
        <w:spacing w:after="0" w:line="240" w:lineRule="auto"/>
        <w:ind w:left="714" w:hanging="357"/>
        <w:rPr>
          <w:rFonts w:ascii="Calibri" w:eastAsia="Times New Roman" w:hAnsi="Calibri" w:cs="Calibri"/>
          <w:color w:val="000000"/>
          <w:kern w:val="0"/>
          <w:lang w:eastAsia="en-GB"/>
          <w14:ligatures w14:val="none"/>
        </w:rPr>
      </w:pPr>
      <w:r w:rsidRPr="0037147B">
        <w:rPr>
          <w:rFonts w:ascii="Calibri" w:eastAsia="Times New Roman" w:hAnsi="Calibri" w:cs="Calibri"/>
          <w:color w:val="000000"/>
          <w:kern w:val="0"/>
          <w:lang w:eastAsia="en-GB"/>
          <w14:ligatures w14:val="none"/>
        </w:rPr>
        <w:t>The ability to work effectively with Senior Management, staff and volunteers</w:t>
      </w:r>
      <w:r w:rsidR="00E31EA4">
        <w:rPr>
          <w:rFonts w:ascii="Calibri" w:eastAsia="Times New Roman" w:hAnsi="Calibri" w:cs="Calibri"/>
          <w:color w:val="000000"/>
          <w:kern w:val="0"/>
          <w:lang w:eastAsia="en-GB"/>
          <w14:ligatures w14:val="none"/>
        </w:rPr>
        <w:t xml:space="preserve">, community </w:t>
      </w:r>
      <w:r w:rsidR="00CF77F9">
        <w:rPr>
          <w:rFonts w:ascii="Calibri" w:eastAsia="Times New Roman" w:hAnsi="Calibri" w:cs="Calibri"/>
          <w:color w:val="000000"/>
          <w:kern w:val="0"/>
          <w:lang w:eastAsia="en-GB"/>
          <w14:ligatures w14:val="none"/>
        </w:rPr>
        <w:t>organisations and external partners</w:t>
      </w:r>
      <w:r w:rsidRPr="0037147B">
        <w:rPr>
          <w:rFonts w:ascii="Calibri" w:eastAsia="Times New Roman" w:hAnsi="Calibri" w:cs="Calibri"/>
          <w:color w:val="000000"/>
          <w:kern w:val="0"/>
          <w:lang w:eastAsia="en-GB"/>
          <w14:ligatures w14:val="none"/>
        </w:rPr>
        <w:t>.</w:t>
      </w:r>
    </w:p>
    <w:p w14:paraId="7906E17F" w14:textId="77777777" w:rsidR="007B324A" w:rsidRDefault="005E2EAC">
      <w:pPr>
        <w:numPr>
          <w:ilvl w:val="0"/>
          <w:numId w:val="5"/>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Experience of budgeting and finance management.</w:t>
      </w:r>
    </w:p>
    <w:p w14:paraId="7906E180" w14:textId="77777777" w:rsidR="007B324A" w:rsidRDefault="005E2EAC">
      <w:pPr>
        <w:numPr>
          <w:ilvl w:val="0"/>
          <w:numId w:val="5"/>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Experience of fundraising and income generation.</w:t>
      </w:r>
    </w:p>
    <w:p w14:paraId="7906E181" w14:textId="77777777" w:rsidR="007B324A" w:rsidRDefault="005E2EAC">
      <w:pPr>
        <w:numPr>
          <w:ilvl w:val="0"/>
          <w:numId w:val="5"/>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Excellent organisational skills, including the ability to balance competing priorities.</w:t>
      </w:r>
    </w:p>
    <w:p w14:paraId="7906E182" w14:textId="77777777" w:rsidR="007B324A" w:rsidRDefault="005E2EAC">
      <w:pPr>
        <w:numPr>
          <w:ilvl w:val="0"/>
          <w:numId w:val="5"/>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Strong written and verbal communication skills.</w:t>
      </w:r>
    </w:p>
    <w:p w14:paraId="7906E183" w14:textId="59230560" w:rsidR="007B324A" w:rsidRDefault="005E2EAC">
      <w:pPr>
        <w:numPr>
          <w:ilvl w:val="0"/>
          <w:numId w:val="5"/>
        </w:numPr>
        <w:spacing w:after="0" w:line="240" w:lineRule="auto"/>
        <w:ind w:left="714" w:hanging="357"/>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Experience of developing successful partnerships and relationships with a range of stakeholders, </w:t>
      </w:r>
      <w:r w:rsidR="00032A80">
        <w:rPr>
          <w:rFonts w:ascii="Calibri" w:eastAsia="Times New Roman" w:hAnsi="Calibri" w:cs="Calibri"/>
          <w:color w:val="000000"/>
          <w:kern w:val="0"/>
          <w:lang w:eastAsia="en-GB"/>
          <w14:ligatures w14:val="none"/>
        </w:rPr>
        <w:t xml:space="preserve">including </w:t>
      </w:r>
      <w:r w:rsidR="00CC659C">
        <w:rPr>
          <w:rFonts w:ascii="Calibri" w:eastAsia="Times New Roman" w:hAnsi="Calibri" w:cs="Calibri"/>
          <w:color w:val="000000"/>
          <w:kern w:val="0"/>
          <w:lang w:eastAsia="en-GB"/>
          <w14:ligatures w14:val="none"/>
        </w:rPr>
        <w:t>trade unions or other working class organisation</w:t>
      </w:r>
      <w:r w:rsidR="00853069">
        <w:rPr>
          <w:rFonts w:ascii="Calibri" w:eastAsia="Times New Roman" w:hAnsi="Calibri" w:cs="Calibri"/>
          <w:color w:val="000000"/>
          <w:kern w:val="0"/>
          <w:lang w:eastAsia="en-GB"/>
          <w14:ligatures w14:val="none"/>
        </w:rPr>
        <w:t>s.</w:t>
      </w:r>
    </w:p>
    <w:p w14:paraId="7906E184" w14:textId="77777777" w:rsidR="007B324A" w:rsidRDefault="005E2EAC">
      <w:pPr>
        <w:numPr>
          <w:ilvl w:val="0"/>
          <w:numId w:val="5"/>
        </w:numPr>
        <w:spacing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A commitment to equality, diversity and inclusion.</w:t>
      </w:r>
    </w:p>
    <w:p w14:paraId="7906E185" w14:textId="77777777" w:rsidR="007B324A" w:rsidRDefault="005E2EAC">
      <w:pPr>
        <w:spacing w:beforeAutospacing="1" w:afterAutospacing="1" w:line="300" w:lineRule="atLeast"/>
        <w:outlineLvl w:val="2"/>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 xml:space="preserve">Desirable: </w:t>
      </w:r>
      <w:r>
        <w:rPr>
          <w:rFonts w:ascii="Calibri" w:eastAsia="Times New Roman" w:hAnsi="Calibri" w:cs="Calibri"/>
          <w:color w:val="000000"/>
          <w:kern w:val="0"/>
          <w:lang w:eastAsia="en-GB"/>
          <w14:ligatures w14:val="none"/>
        </w:rPr>
        <w:t>It would be helpful, but is not essential, to have:</w:t>
      </w:r>
    </w:p>
    <w:p w14:paraId="7906E186" w14:textId="77777777" w:rsidR="007B324A" w:rsidRDefault="005E2EAC">
      <w:pPr>
        <w:numPr>
          <w:ilvl w:val="0"/>
          <w:numId w:val="6"/>
        </w:numPr>
        <w:spacing w:beforeAutospacing="1"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Knowledge of collections management or archive/library practice.</w:t>
      </w:r>
    </w:p>
    <w:p w14:paraId="7906E187" w14:textId="77777777" w:rsidR="007B324A" w:rsidRDefault="005E2EAC">
      <w:pPr>
        <w:numPr>
          <w:ilvl w:val="0"/>
          <w:numId w:val="6"/>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Experience of public programming, community engagement or education.</w:t>
      </w:r>
    </w:p>
    <w:p w14:paraId="7906E188" w14:textId="77777777" w:rsidR="007B324A" w:rsidRDefault="005E2EAC">
      <w:pPr>
        <w:numPr>
          <w:ilvl w:val="0"/>
          <w:numId w:val="6"/>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Experience of working within a charity reporting to a board of trustees.</w:t>
      </w:r>
    </w:p>
    <w:p w14:paraId="4517B6C5" w14:textId="6395F673" w:rsidR="006142EF" w:rsidRDefault="006142EF">
      <w:pPr>
        <w:numPr>
          <w:ilvl w:val="0"/>
          <w:numId w:val="6"/>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Knowledge of working class, trade union and social movement histories, and contemporary working class movements.</w:t>
      </w:r>
    </w:p>
    <w:p w14:paraId="7906E18A" w14:textId="77777777" w:rsidR="007B324A" w:rsidRDefault="005E2EAC">
      <w:pPr>
        <w:numPr>
          <w:ilvl w:val="0"/>
          <w:numId w:val="6"/>
        </w:numPr>
        <w:spacing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Experience of audience development and digital engagement.</w:t>
      </w:r>
    </w:p>
    <w:p w14:paraId="12C004A9" w14:textId="77777777" w:rsidR="00032A80" w:rsidRDefault="00032A80">
      <w:pPr>
        <w:spacing w:beforeAutospacing="1" w:afterAutospacing="1" w:line="300" w:lineRule="atLeast"/>
        <w:rPr>
          <w:rFonts w:ascii="Calibri" w:eastAsia="Times New Roman" w:hAnsi="Calibri" w:cs="Calibri"/>
          <w:b/>
          <w:bCs/>
          <w:color w:val="000000"/>
          <w:kern w:val="0"/>
          <w:sz w:val="28"/>
          <w:szCs w:val="28"/>
          <w:lang w:eastAsia="en-GB"/>
          <w14:ligatures w14:val="none"/>
        </w:rPr>
      </w:pPr>
    </w:p>
    <w:p w14:paraId="7906E18B" w14:textId="2F92186E"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sz w:val="28"/>
          <w:szCs w:val="28"/>
          <w:lang w:eastAsia="en-GB"/>
          <w14:ligatures w14:val="none"/>
        </w:rPr>
        <w:t>The person we're looking for</w:t>
      </w:r>
    </w:p>
    <w:p w14:paraId="7906E18C" w14:textId="77777777"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We are interested in finding someone who combines sound management skills with curiosity, good judgement and a genuine commitment to the Library's purpose. You should enjoy working with people and be equally comfortable thinking strategically and dealing with the practical realities of running a small organisation.</w:t>
      </w:r>
    </w:p>
    <w:p w14:paraId="7906E18D" w14:textId="77777777"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We particularly welcome applicants who can help the Library build connections with the communities whose histories are represented in its collections and ensure those histories remain accessible to future generations.</w:t>
      </w:r>
    </w:p>
    <w:p w14:paraId="7906E18E" w14:textId="77777777" w:rsidR="007B324A" w:rsidRDefault="005E2EAC">
      <w:pPr>
        <w:spacing w:beforeAutospacing="1" w:afterAutospacing="1" w:line="300" w:lineRule="atLeast"/>
        <w:outlineLvl w:val="1"/>
        <w:rPr>
          <w:rFonts w:ascii="Calibri" w:eastAsia="Times New Roman" w:hAnsi="Calibri" w:cs="Calibri"/>
          <w:b/>
          <w:bCs/>
          <w:color w:val="000000"/>
          <w:kern w:val="0"/>
          <w:sz w:val="28"/>
          <w:szCs w:val="28"/>
          <w:lang w:eastAsia="en-GB"/>
          <w14:ligatures w14:val="none"/>
        </w:rPr>
      </w:pPr>
      <w:r>
        <w:rPr>
          <w:rFonts w:ascii="Calibri" w:eastAsia="Times New Roman" w:hAnsi="Calibri" w:cs="Calibri"/>
          <w:b/>
          <w:bCs/>
          <w:color w:val="000000"/>
          <w:kern w:val="0"/>
          <w:sz w:val="28"/>
          <w:szCs w:val="28"/>
          <w:lang w:eastAsia="en-GB"/>
          <w14:ligatures w14:val="none"/>
        </w:rPr>
        <w:t>Our approach to recruitment</w:t>
      </w:r>
    </w:p>
    <w:p w14:paraId="7906E18F" w14:textId="5B2135CB"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Please ensure your application addresses all the </w:t>
      </w:r>
      <w:r w:rsidR="00385511">
        <w:rPr>
          <w:rFonts w:ascii="Calibri" w:eastAsia="Times New Roman" w:hAnsi="Calibri" w:cs="Calibri"/>
          <w:color w:val="000000"/>
          <w:kern w:val="0"/>
          <w:lang w:eastAsia="en-GB"/>
          <w14:ligatures w14:val="none"/>
        </w:rPr>
        <w:t>essential</w:t>
      </w:r>
      <w:r>
        <w:rPr>
          <w:rFonts w:ascii="Calibri" w:eastAsia="Times New Roman" w:hAnsi="Calibri" w:cs="Calibri"/>
          <w:color w:val="000000"/>
          <w:kern w:val="0"/>
          <w:lang w:eastAsia="en-GB"/>
          <w14:ligatures w14:val="none"/>
        </w:rPr>
        <w:t xml:space="preserve"> requirements in the Person Specification. We recognise that relevant skills and experience can be gained through many </w:t>
      </w:r>
      <w:r>
        <w:rPr>
          <w:rFonts w:ascii="Calibri" w:eastAsia="Times New Roman" w:hAnsi="Calibri" w:cs="Calibri"/>
          <w:color w:val="000000"/>
          <w:kern w:val="0"/>
          <w:lang w:eastAsia="en-GB"/>
          <w14:ligatures w14:val="none"/>
        </w:rPr>
        <w:lastRenderedPageBreak/>
        <w:t>routes, including employment, voluntary activity, trade union and community involvement, education and lived experience.</w:t>
      </w:r>
    </w:p>
    <w:p w14:paraId="7906E190" w14:textId="77777777" w:rsidR="007B324A" w:rsidRDefault="005E2EAC">
      <w:pPr>
        <w:spacing w:beforeAutospacing="1" w:afterAutospacing="1" w:line="300" w:lineRule="atLeast"/>
        <w:outlineLvl w:val="1"/>
        <w:rPr>
          <w:rFonts w:ascii="Calibri" w:eastAsia="Times New Roman" w:hAnsi="Calibri" w:cs="Calibri"/>
          <w:b/>
          <w:bCs/>
          <w:color w:val="000000"/>
          <w:kern w:val="0"/>
          <w:sz w:val="28"/>
          <w:szCs w:val="28"/>
          <w:lang w:eastAsia="en-GB"/>
          <w14:ligatures w14:val="none"/>
        </w:rPr>
      </w:pPr>
      <w:r>
        <w:rPr>
          <w:rFonts w:ascii="Calibri" w:eastAsia="Times New Roman" w:hAnsi="Calibri" w:cs="Calibri"/>
          <w:b/>
          <w:bCs/>
          <w:color w:val="000000"/>
          <w:kern w:val="0"/>
          <w:sz w:val="28"/>
          <w:szCs w:val="28"/>
          <w:lang w:eastAsia="en-GB"/>
          <w14:ligatures w14:val="none"/>
        </w:rPr>
        <w:t>Salary and benefits</w:t>
      </w:r>
    </w:p>
    <w:p w14:paraId="7906E191" w14:textId="77777777"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Salary:</w:t>
      </w:r>
      <w:r>
        <w:rPr>
          <w:rFonts w:ascii="Calibri" w:eastAsia="Times New Roman" w:hAnsi="Calibri" w:cs="Calibri"/>
          <w:color w:val="000000"/>
          <w:kern w:val="0"/>
          <w:lang w:eastAsia="en-GB"/>
          <w14:ligatures w14:val="none"/>
        </w:rPr>
        <w:t> </w:t>
      </w:r>
      <w:r>
        <w:rPr>
          <w:rFonts w:ascii="Calibri" w:eastAsia="Times New Roman" w:hAnsi="Calibri" w:cs="Calibri"/>
          <w:b/>
          <w:bCs/>
          <w:color w:val="000000"/>
          <w:kern w:val="0"/>
          <w:lang w:eastAsia="en-GB"/>
          <w14:ligatures w14:val="none"/>
        </w:rPr>
        <w:t>£38,510–£42,123</w:t>
      </w:r>
      <w:r>
        <w:rPr>
          <w:rFonts w:ascii="Calibri" w:eastAsia="Times New Roman" w:hAnsi="Calibri" w:cs="Calibri"/>
          <w:color w:val="000000"/>
          <w:kern w:val="0"/>
          <w:lang w:eastAsia="en-GB"/>
          <w14:ligatures w14:val="none"/>
        </w:rPr>
        <w:t xml:space="preserve"> per annum, depending on experience and skills.</w:t>
      </w:r>
    </w:p>
    <w:p w14:paraId="7906E192" w14:textId="77777777" w:rsidR="007B324A" w:rsidRDefault="005E2EAC">
      <w:pPr>
        <w:spacing w:beforeAutospacing="1"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We want the Working Class Movement Library to be a supportive, fair and rewarding place to work. In addition to the salary, the post includes:</w:t>
      </w:r>
    </w:p>
    <w:p w14:paraId="7906E193" w14:textId="77777777" w:rsidR="007B324A" w:rsidRDefault="005E2EAC">
      <w:pPr>
        <w:numPr>
          <w:ilvl w:val="0"/>
          <w:numId w:val="7"/>
        </w:numPr>
        <w:spacing w:beforeAutospacing="1" w:after="0"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Pension:</w:t>
      </w:r>
      <w:r>
        <w:rPr>
          <w:rFonts w:ascii="Calibri" w:eastAsia="Times New Roman" w:hAnsi="Calibri" w:cs="Calibri"/>
          <w:color w:val="000000"/>
          <w:kern w:val="0"/>
          <w:lang w:eastAsia="en-GB"/>
          <w14:ligatures w14:val="none"/>
        </w:rPr>
        <w:t> Employer pension contribution of 6.5%.</w:t>
      </w:r>
    </w:p>
    <w:p w14:paraId="7906E194" w14:textId="77777777" w:rsidR="007B324A" w:rsidRDefault="005E2EAC">
      <w:pPr>
        <w:numPr>
          <w:ilvl w:val="0"/>
          <w:numId w:val="7"/>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Annual leave:</w:t>
      </w:r>
      <w:r>
        <w:rPr>
          <w:rFonts w:ascii="Calibri" w:eastAsia="Times New Roman" w:hAnsi="Calibri" w:cs="Calibri"/>
          <w:color w:val="000000"/>
          <w:kern w:val="0"/>
          <w:lang w:eastAsia="en-GB"/>
          <w14:ligatures w14:val="none"/>
        </w:rPr>
        <w:t xml:space="preserve"> 23 days' paid annual leave per year, plus bank holidays, </w:t>
      </w:r>
      <w:r>
        <w:rPr>
          <w:color w:val="212121"/>
        </w:rPr>
        <w:t>plus 2 days additional leave after two years and plus 5 days additional leave after 5 years.</w:t>
      </w:r>
    </w:p>
    <w:p w14:paraId="7906E195" w14:textId="77777777" w:rsidR="007B324A" w:rsidRDefault="005E2EAC">
      <w:pPr>
        <w:numPr>
          <w:ilvl w:val="0"/>
          <w:numId w:val="7"/>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Flexible working:</w:t>
      </w:r>
      <w:r>
        <w:rPr>
          <w:rFonts w:ascii="Calibri" w:eastAsia="Times New Roman" w:hAnsi="Calibri" w:cs="Calibri"/>
          <w:color w:val="000000"/>
          <w:kern w:val="0"/>
          <w:lang w:eastAsia="en-GB"/>
          <w14:ligatures w14:val="none"/>
        </w:rPr>
        <w:t> We support flexible working where this is compatible with the needs of the Library, its visitors and the role.</w:t>
      </w:r>
    </w:p>
    <w:p w14:paraId="7906E196" w14:textId="77777777" w:rsidR="007B324A" w:rsidRDefault="005E2EAC">
      <w:pPr>
        <w:numPr>
          <w:ilvl w:val="0"/>
          <w:numId w:val="7"/>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Professional development:</w:t>
      </w:r>
      <w:r>
        <w:rPr>
          <w:rFonts w:ascii="Calibri" w:eastAsia="Times New Roman" w:hAnsi="Calibri" w:cs="Calibri"/>
          <w:color w:val="000000"/>
          <w:kern w:val="0"/>
          <w:lang w:eastAsia="en-GB"/>
          <w14:ligatures w14:val="none"/>
        </w:rPr>
        <w:t> Support for relevant training, learning and professional development.</w:t>
      </w:r>
    </w:p>
    <w:p w14:paraId="7906E197" w14:textId="77777777" w:rsidR="007B324A" w:rsidRDefault="005E2EAC">
      <w:pPr>
        <w:numPr>
          <w:ilvl w:val="0"/>
          <w:numId w:val="7"/>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Employee wellbeing:</w:t>
      </w:r>
      <w:r>
        <w:rPr>
          <w:rFonts w:ascii="Calibri" w:eastAsia="Times New Roman" w:hAnsi="Calibri" w:cs="Calibri"/>
          <w:color w:val="000000"/>
          <w:kern w:val="0"/>
          <w:lang w:eastAsia="en-GB"/>
          <w14:ligatures w14:val="none"/>
        </w:rPr>
        <w:t> A supportive working environment with a commitment to reasonable workloads and staff wellbeing.</w:t>
      </w:r>
    </w:p>
    <w:p w14:paraId="7906E198" w14:textId="77777777" w:rsidR="007B324A" w:rsidRDefault="005E2EAC">
      <w:pPr>
        <w:numPr>
          <w:ilvl w:val="0"/>
          <w:numId w:val="7"/>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Trade union recognition:</w:t>
      </w:r>
      <w:r>
        <w:rPr>
          <w:rFonts w:ascii="Calibri" w:eastAsia="Times New Roman" w:hAnsi="Calibri" w:cs="Calibri"/>
          <w:color w:val="000000"/>
          <w:kern w:val="0"/>
          <w:lang w:eastAsia="en-GB"/>
          <w14:ligatures w14:val="none"/>
        </w:rPr>
        <w:t> We respect employees' right to join and participate in an independent trade union.</w:t>
      </w:r>
    </w:p>
    <w:p w14:paraId="7906E199" w14:textId="77777777" w:rsidR="007B324A" w:rsidRDefault="005E2EAC">
      <w:pPr>
        <w:numPr>
          <w:ilvl w:val="0"/>
          <w:numId w:val="7"/>
        </w:numPr>
        <w:spacing w:after="0"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Family-friendly working:</w:t>
      </w:r>
      <w:r>
        <w:rPr>
          <w:rFonts w:ascii="Calibri" w:eastAsia="Times New Roman" w:hAnsi="Calibri" w:cs="Calibri"/>
          <w:color w:val="000000"/>
          <w:kern w:val="0"/>
          <w:lang w:eastAsia="en-GB"/>
          <w14:ligatures w14:val="none"/>
        </w:rPr>
        <w:t> Access to appropriate family-friendly and compassionate leave arrangements in line with Library policies.</w:t>
      </w:r>
    </w:p>
    <w:p w14:paraId="7906E19A" w14:textId="77777777" w:rsidR="007B324A" w:rsidRDefault="005E2EAC">
      <w:pPr>
        <w:numPr>
          <w:ilvl w:val="0"/>
          <w:numId w:val="7"/>
        </w:numPr>
        <w:spacing w:afterAutospacing="1" w:line="300" w:lineRule="atLeast"/>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Working environment:</w:t>
      </w:r>
      <w:r>
        <w:rPr>
          <w:rFonts w:ascii="Calibri" w:eastAsia="Times New Roman" w:hAnsi="Calibri" w:cs="Calibri"/>
          <w:color w:val="000000"/>
          <w:kern w:val="0"/>
          <w:lang w:eastAsia="en-GB"/>
          <w14:ligatures w14:val="none"/>
        </w:rPr>
        <w:t> The opportunity to work with an internationally significant collection and contribute to preserving and sharing working-class history.</w:t>
      </w:r>
    </w:p>
    <w:p w14:paraId="7906E19B" w14:textId="2130B886" w:rsidR="007B324A" w:rsidRDefault="0060182B">
      <w:pPr>
        <w:spacing w:beforeAutospacing="1" w:afterAutospacing="1" w:line="300" w:lineRule="atLeast"/>
        <w:rPr>
          <w:rFonts w:ascii="Calibri" w:eastAsia="Times New Roman" w:hAnsi="Calibri" w:cs="Calibri"/>
          <w:color w:val="000000"/>
          <w:kern w:val="0"/>
          <w:lang w:eastAsia="en-GB"/>
          <w14:ligatures w14:val="none"/>
        </w:rPr>
      </w:pPr>
      <w:r>
        <w:t xml:space="preserve">The strategic direction of the library will be to move to regular </w:t>
      </w:r>
      <w:r w:rsidR="00BD6CB8">
        <w:t>S</w:t>
      </w:r>
      <w:r>
        <w:t xml:space="preserve">aturday opening. </w:t>
      </w:r>
      <w:r w:rsidR="005E2EAC">
        <w:rPr>
          <w:rFonts w:ascii="Calibri" w:eastAsia="Times New Roman" w:hAnsi="Calibri" w:cs="Calibri"/>
          <w:color w:val="000000"/>
          <w:kern w:val="0"/>
          <w:lang w:eastAsia="en-GB"/>
          <w14:ligatures w14:val="none"/>
        </w:rPr>
        <w:t xml:space="preserve">Some evening or weekend working </w:t>
      </w:r>
      <w:r w:rsidR="00BD6CB8">
        <w:rPr>
          <w:rFonts w:ascii="Calibri" w:eastAsia="Times New Roman" w:hAnsi="Calibri" w:cs="Calibri"/>
          <w:color w:val="000000"/>
          <w:kern w:val="0"/>
          <w:lang w:eastAsia="en-GB"/>
          <w14:ligatures w14:val="none"/>
        </w:rPr>
        <w:t>will</w:t>
      </w:r>
      <w:r w:rsidR="005E2EAC">
        <w:rPr>
          <w:rFonts w:ascii="Calibri" w:eastAsia="Times New Roman" w:hAnsi="Calibri" w:cs="Calibri"/>
          <w:color w:val="000000"/>
          <w:kern w:val="0"/>
          <w:lang w:eastAsia="en-GB"/>
          <w14:ligatures w14:val="none"/>
        </w:rPr>
        <w:t xml:space="preserve"> be required for events and activities. Where this is necessary, appropriate time off in lieu will be provided in accordance with Library policy.</w:t>
      </w:r>
    </w:p>
    <w:p w14:paraId="68B43664" w14:textId="1058DBD1" w:rsidR="00D639AC" w:rsidRPr="00AD482D" w:rsidRDefault="00AD482D" w:rsidP="00AD482D">
      <w:pPr>
        <w:jc w:val="both"/>
        <w:rPr>
          <w:b/>
          <w:bCs/>
        </w:rPr>
      </w:pPr>
      <w:r w:rsidRPr="00AD482D">
        <w:rPr>
          <w:b/>
          <w:bCs/>
        </w:rPr>
        <w:t xml:space="preserve">How to Apply </w:t>
      </w:r>
    </w:p>
    <w:p w14:paraId="5C949494" w14:textId="77777777" w:rsidR="00B42A64" w:rsidRDefault="00457D84" w:rsidP="00457D84">
      <w:r>
        <w:t xml:space="preserve">Please submit a </w:t>
      </w:r>
      <w:r w:rsidR="006E40BD">
        <w:t>CV</w:t>
      </w:r>
      <w:r>
        <w:t xml:space="preserve"> and </w:t>
      </w:r>
      <w:r w:rsidR="006E40BD">
        <w:t xml:space="preserve">a cover letter that </w:t>
      </w:r>
      <w:r w:rsidR="008B15D6">
        <w:t xml:space="preserve">address the </w:t>
      </w:r>
      <w:r w:rsidR="006E40BD">
        <w:t xml:space="preserve">Person Specifications laid out in the Job Description. </w:t>
      </w:r>
    </w:p>
    <w:p w14:paraId="13258D8C" w14:textId="6DCEA869" w:rsidR="00D639AC" w:rsidRDefault="006E40BD" w:rsidP="00457D84">
      <w:r>
        <w:t xml:space="preserve">Please email </w:t>
      </w:r>
      <w:r w:rsidR="00B42A64">
        <w:t xml:space="preserve">your application </w:t>
      </w:r>
      <w:r>
        <w:t>to</w:t>
      </w:r>
      <w:r w:rsidR="00B42A64">
        <w:t xml:space="preserve"> </w:t>
      </w:r>
      <w:r w:rsidR="001D43B2">
        <w:t>Sam Ingleson, t</w:t>
      </w:r>
      <w:r w:rsidR="00B42A64">
        <w:t>he WCML Chair of Trustees</w:t>
      </w:r>
      <w:r>
        <w:t xml:space="preserve"> </w:t>
      </w:r>
      <w:hyperlink r:id="rId6" w:history="1">
        <w:r w:rsidR="00B42A64" w:rsidRPr="00E6729C">
          <w:rPr>
            <w:rStyle w:val="Hyperlink"/>
          </w:rPr>
          <w:t>s.j.ingleson@salford.ac.uk</w:t>
        </w:r>
      </w:hyperlink>
      <w:r w:rsidR="00B42A64">
        <w:t xml:space="preserve"> and label the email – </w:t>
      </w:r>
      <w:r w:rsidR="00B42A64" w:rsidRPr="00B42A64">
        <w:rPr>
          <w:b/>
          <w:bCs/>
        </w:rPr>
        <w:t xml:space="preserve">Library Manager </w:t>
      </w:r>
      <w:r w:rsidR="00B42A64">
        <w:rPr>
          <w:b/>
          <w:bCs/>
        </w:rPr>
        <w:t>A</w:t>
      </w:r>
      <w:r w:rsidR="00B42A64" w:rsidRPr="00B42A64">
        <w:rPr>
          <w:b/>
          <w:bCs/>
        </w:rPr>
        <w:t xml:space="preserve">pplication </w:t>
      </w:r>
    </w:p>
    <w:p w14:paraId="7A393D6C" w14:textId="43E80F0D" w:rsidR="001D43B2" w:rsidRPr="006E40BD" w:rsidRDefault="006F69B3" w:rsidP="006F69B3">
      <w:pPr>
        <w:rPr>
          <w:b/>
          <w:bCs/>
        </w:rPr>
      </w:pPr>
      <w:r w:rsidRPr="006E40BD">
        <w:rPr>
          <w:b/>
          <w:bCs/>
        </w:rPr>
        <w:t>Application deadline:</w:t>
      </w:r>
      <w:r w:rsidR="006E40BD">
        <w:rPr>
          <w:b/>
          <w:bCs/>
        </w:rPr>
        <w:t xml:space="preserve"> </w:t>
      </w:r>
      <w:r w:rsidR="00E33EF7">
        <w:rPr>
          <w:b/>
          <w:bCs/>
        </w:rPr>
        <w:t>6</w:t>
      </w:r>
      <w:r w:rsidR="00E33EF7" w:rsidRPr="00E33EF7">
        <w:rPr>
          <w:b/>
          <w:bCs/>
          <w:vertAlign w:val="superscript"/>
        </w:rPr>
        <w:t>th</w:t>
      </w:r>
      <w:r w:rsidR="00E33EF7">
        <w:rPr>
          <w:b/>
          <w:bCs/>
        </w:rPr>
        <w:t xml:space="preserve"> December 2026</w:t>
      </w:r>
      <w:r w:rsidR="00B42A64">
        <w:rPr>
          <w:b/>
          <w:bCs/>
        </w:rPr>
        <w:t xml:space="preserve">. </w:t>
      </w:r>
    </w:p>
    <w:p w14:paraId="5D8A31C7" w14:textId="7CCFDF37" w:rsidR="006E40BD" w:rsidRDefault="006E40BD" w:rsidP="006F69B3">
      <w:r w:rsidRPr="00C30A90">
        <w:t>For an informal conversation</w:t>
      </w:r>
      <w:r>
        <w:t xml:space="preserve"> about the role</w:t>
      </w:r>
      <w:r w:rsidRPr="00C30A90">
        <w:t>, please email:</w:t>
      </w:r>
      <w:r>
        <w:t xml:space="preserve"> Sam Ingleson, Chair of Trustees s.j.ingleson@salford.ac.uk</w:t>
      </w:r>
    </w:p>
    <w:p w14:paraId="10AB64CE" w14:textId="77777777" w:rsidR="00D639AC" w:rsidRDefault="00D639AC" w:rsidP="00D639AC">
      <w:pPr>
        <w:jc w:val="center"/>
      </w:pPr>
    </w:p>
    <w:p w14:paraId="3000BA14" w14:textId="77777777" w:rsidR="00D639AC" w:rsidRDefault="00D639AC" w:rsidP="00D639AC">
      <w:pPr>
        <w:jc w:val="center"/>
      </w:pPr>
    </w:p>
    <w:p w14:paraId="45523181" w14:textId="77777777" w:rsidR="00D639AC" w:rsidRDefault="00D639AC" w:rsidP="00D639AC">
      <w:pPr>
        <w:jc w:val="center"/>
      </w:pPr>
    </w:p>
    <w:p w14:paraId="678FF7FE" w14:textId="77777777" w:rsidR="00D639AC" w:rsidRDefault="00D639AC" w:rsidP="00D639AC">
      <w:pPr>
        <w:jc w:val="center"/>
      </w:pPr>
    </w:p>
    <w:p w14:paraId="6F3CC95C" w14:textId="77777777" w:rsidR="00D639AC" w:rsidRDefault="00D639AC" w:rsidP="00D639AC">
      <w:pPr>
        <w:jc w:val="center"/>
      </w:pPr>
    </w:p>
    <w:p w14:paraId="1706593A" w14:textId="77777777" w:rsidR="00D639AC" w:rsidRDefault="00D639AC" w:rsidP="00D639AC">
      <w:pPr>
        <w:jc w:val="center"/>
      </w:pPr>
    </w:p>
    <w:p w14:paraId="64977DC2" w14:textId="2D52D1B6" w:rsidR="00D639AC" w:rsidRDefault="00D639AC" w:rsidP="00D639AC">
      <w:pPr>
        <w:jc w:val="center"/>
        <w:rPr>
          <w:b/>
          <w:bCs/>
        </w:rPr>
      </w:pPr>
      <w:r>
        <w:rPr>
          <w:b/>
          <w:bCs/>
        </w:rPr>
        <w:t xml:space="preserve">Working Class Movement Library </w:t>
      </w:r>
      <w:r w:rsidRPr="001361B1">
        <w:rPr>
          <w:b/>
          <w:bCs/>
        </w:rPr>
        <w:t>Mission</w:t>
      </w:r>
      <w:r>
        <w:rPr>
          <w:b/>
          <w:bCs/>
        </w:rPr>
        <w:t xml:space="preserve"> Statement</w:t>
      </w:r>
    </w:p>
    <w:p w14:paraId="22C056BE" w14:textId="77777777" w:rsidR="00D639AC" w:rsidRDefault="00D639AC" w:rsidP="00D639AC">
      <w:pPr>
        <w:jc w:val="center"/>
      </w:pPr>
      <w:r w:rsidRPr="009F4C93">
        <w:t xml:space="preserve">To provide a rich </w:t>
      </w:r>
      <w:r>
        <w:t xml:space="preserve">historical </w:t>
      </w:r>
      <w:r w:rsidRPr="009F4C93">
        <w:t xml:space="preserve">insight into working </w:t>
      </w:r>
      <w:r>
        <w:t xml:space="preserve">class </w:t>
      </w:r>
      <w:r w:rsidRPr="009F4C93">
        <w:t xml:space="preserve">people's </w:t>
      </w:r>
      <w:r>
        <w:t xml:space="preserve">lived experiences and </w:t>
      </w:r>
      <w:r w:rsidRPr="009F4C93">
        <w:t xml:space="preserve">the roles they played in the significant events of their time. To enable working </w:t>
      </w:r>
      <w:r>
        <w:t xml:space="preserve">class </w:t>
      </w:r>
      <w:r w:rsidRPr="009F4C93">
        <w:t>people to learn from and interpret their history</w:t>
      </w:r>
      <w:r>
        <w:t>,</w:t>
      </w:r>
      <w:r w:rsidRPr="009F4C93">
        <w:t xml:space="preserve"> </w:t>
      </w:r>
      <w:r>
        <w:t xml:space="preserve">using it to </w:t>
      </w:r>
      <w:r w:rsidRPr="009F4C93">
        <w:t>apply a class perspective to contemporary politics and economics.</w:t>
      </w:r>
    </w:p>
    <w:p w14:paraId="47CC73A4" w14:textId="77777777" w:rsidR="00D639AC" w:rsidRPr="00584699" w:rsidRDefault="00D639AC" w:rsidP="00D639AC">
      <w:pPr>
        <w:rPr>
          <w:color w:val="00B050"/>
        </w:rPr>
      </w:pPr>
    </w:p>
    <w:p w14:paraId="097D3266" w14:textId="77777777" w:rsidR="00D639AC" w:rsidRDefault="00D639AC" w:rsidP="00D639AC">
      <w:pPr>
        <w:jc w:val="center"/>
        <w:rPr>
          <w:b/>
          <w:bCs/>
        </w:rPr>
      </w:pPr>
      <w:r w:rsidRPr="004D6F9C">
        <w:rPr>
          <w:b/>
          <w:bCs/>
        </w:rPr>
        <w:t xml:space="preserve">Our Aims </w:t>
      </w:r>
    </w:p>
    <w:p w14:paraId="23032209" w14:textId="77777777" w:rsidR="00D639AC" w:rsidRPr="00F60541" w:rsidRDefault="00D639AC" w:rsidP="00D639AC">
      <w:pPr>
        <w:pStyle w:val="ListParagraph"/>
        <w:numPr>
          <w:ilvl w:val="0"/>
          <w:numId w:val="12"/>
        </w:numPr>
        <w:suppressAutoHyphens w:val="0"/>
        <w:spacing w:line="259" w:lineRule="auto"/>
      </w:pPr>
      <w:r w:rsidRPr="00931ABB">
        <w:rPr>
          <w:b/>
          <w:bCs/>
        </w:rPr>
        <w:t>Collections development and care:</w:t>
      </w:r>
      <w:r>
        <w:t xml:space="preserve"> </w:t>
      </w:r>
      <w:r w:rsidRPr="00F60541">
        <w:rPr>
          <w:color w:val="00B050"/>
        </w:rPr>
        <w:t xml:space="preserve"> </w:t>
      </w:r>
      <w:r w:rsidRPr="00F60541">
        <w:t xml:space="preserve">To care for and build our library and archive collection so that it represents the full diversity of working class lives and movements in Britain and Ireland, </w:t>
      </w:r>
      <w:bookmarkStart w:id="0" w:name="_Hlk162439400"/>
      <w:r w:rsidRPr="00F60541">
        <w:rPr>
          <w14:ligatures w14:val="none"/>
        </w:rPr>
        <w:t>including social and political discrimination</w:t>
      </w:r>
      <w:bookmarkEnd w:id="0"/>
      <w:r w:rsidRPr="00F60541">
        <w:rPr>
          <w14:ligatures w14:val="none"/>
        </w:rPr>
        <w:t xml:space="preserve"> impact the working class, leading to its marginalisation in society and the rise of these movements.</w:t>
      </w:r>
    </w:p>
    <w:p w14:paraId="4A3D88D6" w14:textId="77777777" w:rsidR="00D639AC" w:rsidRDefault="00D639AC" w:rsidP="00D639AC">
      <w:pPr>
        <w:pStyle w:val="ListParagraph"/>
        <w:numPr>
          <w:ilvl w:val="0"/>
          <w:numId w:val="12"/>
        </w:numPr>
        <w:suppressAutoHyphens w:val="0"/>
        <w:spacing w:line="259" w:lineRule="auto"/>
      </w:pPr>
      <w:r w:rsidRPr="00931ABB">
        <w:rPr>
          <w:b/>
          <w:bCs/>
        </w:rPr>
        <w:t>Learning and Engagement:</w:t>
      </w:r>
      <w:r>
        <w:t xml:space="preserve"> To provide access to our collection (both physically and digitally) </w:t>
      </w:r>
      <w:r w:rsidRPr="00F60541">
        <w:t>developing knowledge and understanding of working class history to inform and be applied to a greater understanding of contemporary issues</w:t>
      </w:r>
      <w:r>
        <w:t xml:space="preserve">. To support the tradition of independent working class education. </w:t>
      </w:r>
    </w:p>
    <w:p w14:paraId="35B76437" w14:textId="77777777" w:rsidR="00D639AC" w:rsidRDefault="00D639AC" w:rsidP="00D639AC">
      <w:pPr>
        <w:pStyle w:val="ListParagraph"/>
        <w:numPr>
          <w:ilvl w:val="0"/>
          <w:numId w:val="12"/>
        </w:numPr>
        <w:suppressAutoHyphens w:val="0"/>
        <w:spacing w:line="259" w:lineRule="auto"/>
      </w:pPr>
      <w:r w:rsidRPr="00931ABB">
        <w:rPr>
          <w:b/>
          <w:bCs/>
        </w:rPr>
        <w:t>Empowering working people:</w:t>
      </w:r>
      <w:r>
        <w:t xml:space="preserve"> To work in partnership with working class people and their organisations to produce events, exhibitions and other activities that are inspired by our collection and reflect their needs and interests. </w:t>
      </w:r>
    </w:p>
    <w:p w14:paraId="578C7017" w14:textId="77777777" w:rsidR="00D639AC" w:rsidRPr="00F60541" w:rsidRDefault="00D639AC" w:rsidP="00D639AC">
      <w:pPr>
        <w:pStyle w:val="ListParagraph"/>
        <w:numPr>
          <w:ilvl w:val="0"/>
          <w:numId w:val="12"/>
        </w:numPr>
        <w:suppressAutoHyphens w:val="0"/>
        <w:spacing w:line="259" w:lineRule="auto"/>
        <w:rPr>
          <w:b/>
          <w:bCs/>
        </w:rPr>
      </w:pPr>
      <w:r w:rsidRPr="00931ABB">
        <w:rPr>
          <w:b/>
          <w:bCs/>
        </w:rPr>
        <w:t xml:space="preserve">Engaging with our locality: </w:t>
      </w:r>
      <w:r>
        <w:t>To</w:t>
      </w:r>
      <w:r w:rsidRPr="00C46513">
        <w:t xml:space="preserve"> work with our immediate neighbours in the City of Salford, </w:t>
      </w:r>
      <w:r>
        <w:t xml:space="preserve">and Greater Manchester </w:t>
      </w:r>
      <w:r w:rsidRPr="00C46513">
        <w:t>supporting their growth</w:t>
      </w:r>
      <w:r>
        <w:t xml:space="preserve">, </w:t>
      </w:r>
      <w:r w:rsidRPr="00C46513">
        <w:t>development</w:t>
      </w:r>
      <w:r>
        <w:t xml:space="preserve"> and aspirations</w:t>
      </w:r>
      <w:r w:rsidRPr="00C46513">
        <w:t>.</w:t>
      </w:r>
    </w:p>
    <w:p w14:paraId="41B50197" w14:textId="77777777" w:rsidR="00D639AC" w:rsidRPr="00931ABB" w:rsidRDefault="00D639AC" w:rsidP="00D639AC">
      <w:pPr>
        <w:pStyle w:val="ListParagraph"/>
        <w:numPr>
          <w:ilvl w:val="0"/>
          <w:numId w:val="12"/>
        </w:numPr>
        <w:suppressAutoHyphens w:val="0"/>
        <w:spacing w:line="259" w:lineRule="auto"/>
      </w:pPr>
      <w:r w:rsidRPr="00931ABB">
        <w:rPr>
          <w:b/>
          <w:bCs/>
        </w:rPr>
        <w:t>Engaging an internationalist vision:</w:t>
      </w:r>
      <w:r>
        <w:t xml:space="preserve"> </w:t>
      </w:r>
      <w:r w:rsidRPr="00F60541">
        <w:t>The working class have a proud history of international solidarity. We will continue to engage this anti colonial and anti-imperialist perspective through our collection, partnerships and activities</w:t>
      </w:r>
      <w:r>
        <w:t>.</w:t>
      </w:r>
    </w:p>
    <w:p w14:paraId="580AD286" w14:textId="77777777" w:rsidR="00D639AC" w:rsidRDefault="00D639AC" w:rsidP="00D639AC">
      <w:pPr>
        <w:pStyle w:val="ListParagraph"/>
        <w:numPr>
          <w:ilvl w:val="0"/>
          <w:numId w:val="12"/>
        </w:numPr>
        <w:suppressAutoHyphens w:val="0"/>
        <w:spacing w:line="259" w:lineRule="auto"/>
      </w:pPr>
      <w:r w:rsidRPr="00931ABB">
        <w:rPr>
          <w:b/>
          <w:bCs/>
        </w:rPr>
        <w:t>Inclusivity:</w:t>
      </w:r>
      <w:r>
        <w:t xml:space="preserve"> </w:t>
      </w:r>
      <w:r w:rsidRPr="00F60541">
        <w:t>To create and sustain an environment and to foster a culture in which equality, diversity and inclusion of opportunity are actively promoted and in which discrimination is not tolerated</w:t>
      </w:r>
      <w:r>
        <w:t>.</w:t>
      </w:r>
    </w:p>
    <w:p w14:paraId="323B4243" w14:textId="77777777" w:rsidR="00D639AC" w:rsidRDefault="00D639AC" w:rsidP="00D639AC">
      <w:pPr>
        <w:pStyle w:val="ListParagraph"/>
        <w:numPr>
          <w:ilvl w:val="0"/>
          <w:numId w:val="12"/>
        </w:numPr>
        <w:suppressAutoHyphens w:val="0"/>
        <w:spacing w:line="259" w:lineRule="auto"/>
      </w:pPr>
      <w:r w:rsidRPr="00931ABB">
        <w:rPr>
          <w:b/>
          <w:bCs/>
        </w:rPr>
        <w:t>Resilience and Sustainability</w:t>
      </w:r>
      <w:r>
        <w:t>: To be a resilient and sustainable organization building on the achievements of our founders b</w:t>
      </w:r>
      <w:r w:rsidRPr="00F60541">
        <w:t>y continuing to develop closer cooperation and collaboration with existing key stake holders and widening our work with local communities with a shared vision</w:t>
      </w:r>
      <w:r>
        <w:t xml:space="preserve">. </w:t>
      </w:r>
    </w:p>
    <w:p w14:paraId="2669C72E" w14:textId="77777777" w:rsidR="00D639AC" w:rsidRDefault="00D639AC" w:rsidP="00D639AC">
      <w:pPr>
        <w:pStyle w:val="ListParagraph"/>
        <w:rPr>
          <w:color w:val="00B050"/>
        </w:rPr>
      </w:pPr>
    </w:p>
    <w:p w14:paraId="430AE416" w14:textId="77777777" w:rsidR="00D639AC" w:rsidRPr="00CE03A4" w:rsidRDefault="00D639AC" w:rsidP="00D639AC">
      <w:pPr>
        <w:pStyle w:val="ListParagraph"/>
      </w:pPr>
      <w:r w:rsidRPr="00CE03A4">
        <w:t>These aims will inform our ethical approach to all our activities, and we expect all our partners and stakeholders to commit to the same values.</w:t>
      </w:r>
    </w:p>
    <w:p w14:paraId="7906E19C" w14:textId="77777777" w:rsidR="007B324A" w:rsidRDefault="007B324A"/>
    <w:sectPr w:rsidR="007B324A">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31C17"/>
    <w:multiLevelType w:val="multilevel"/>
    <w:tmpl w:val="B33A62F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7FA1614"/>
    <w:multiLevelType w:val="multilevel"/>
    <w:tmpl w:val="87C04A3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257E1C2C"/>
    <w:multiLevelType w:val="multilevel"/>
    <w:tmpl w:val="050017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6F4141F"/>
    <w:multiLevelType w:val="multilevel"/>
    <w:tmpl w:val="2112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8041C1"/>
    <w:multiLevelType w:val="multilevel"/>
    <w:tmpl w:val="7328388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46667082"/>
    <w:multiLevelType w:val="multilevel"/>
    <w:tmpl w:val="EDB26F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B9F558A"/>
    <w:multiLevelType w:val="multilevel"/>
    <w:tmpl w:val="A5DC64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50656C8C"/>
    <w:multiLevelType w:val="multilevel"/>
    <w:tmpl w:val="1A3EFC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64C47455"/>
    <w:multiLevelType w:val="hybridMultilevel"/>
    <w:tmpl w:val="6B287594"/>
    <w:lvl w:ilvl="0" w:tplc="CAAE09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C66DB7"/>
    <w:multiLevelType w:val="multilevel"/>
    <w:tmpl w:val="94E46C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709141A2"/>
    <w:multiLevelType w:val="multilevel"/>
    <w:tmpl w:val="3110A0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77EB3B9D"/>
    <w:multiLevelType w:val="multilevel"/>
    <w:tmpl w:val="787A78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247622974">
    <w:abstractNumId w:val="1"/>
  </w:num>
  <w:num w:numId="2" w16cid:durableId="1657874205">
    <w:abstractNumId w:val="0"/>
  </w:num>
  <w:num w:numId="3" w16cid:durableId="1691106447">
    <w:abstractNumId w:val="10"/>
  </w:num>
  <w:num w:numId="4" w16cid:durableId="383648589">
    <w:abstractNumId w:val="7"/>
  </w:num>
  <w:num w:numId="5" w16cid:durableId="164786448">
    <w:abstractNumId w:val="5"/>
  </w:num>
  <w:num w:numId="6" w16cid:durableId="1808356979">
    <w:abstractNumId w:val="9"/>
  </w:num>
  <w:num w:numId="7" w16cid:durableId="1711539152">
    <w:abstractNumId w:val="4"/>
  </w:num>
  <w:num w:numId="8" w16cid:durableId="5837095">
    <w:abstractNumId w:val="11"/>
  </w:num>
  <w:num w:numId="9" w16cid:durableId="1873614349">
    <w:abstractNumId w:val="2"/>
  </w:num>
  <w:num w:numId="10" w16cid:durableId="1096445160">
    <w:abstractNumId w:val="6"/>
  </w:num>
  <w:num w:numId="11" w16cid:durableId="1530294338">
    <w:abstractNumId w:val="3"/>
  </w:num>
  <w:num w:numId="12" w16cid:durableId="4155187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24A"/>
    <w:rsid w:val="00032A80"/>
    <w:rsid w:val="000B21AA"/>
    <w:rsid w:val="00187CB7"/>
    <w:rsid w:val="00195A94"/>
    <w:rsid w:val="001D43B2"/>
    <w:rsid w:val="0037147B"/>
    <w:rsid w:val="00385511"/>
    <w:rsid w:val="003C7D7B"/>
    <w:rsid w:val="00417FE1"/>
    <w:rsid w:val="00457D84"/>
    <w:rsid w:val="004666C7"/>
    <w:rsid w:val="00531C2A"/>
    <w:rsid w:val="00567AD2"/>
    <w:rsid w:val="005E2EAC"/>
    <w:rsid w:val="0060182B"/>
    <w:rsid w:val="006142EF"/>
    <w:rsid w:val="0067057D"/>
    <w:rsid w:val="006E40BD"/>
    <w:rsid w:val="006F69B3"/>
    <w:rsid w:val="007B2679"/>
    <w:rsid w:val="007B324A"/>
    <w:rsid w:val="007C2C88"/>
    <w:rsid w:val="007D1743"/>
    <w:rsid w:val="00853069"/>
    <w:rsid w:val="008B15D6"/>
    <w:rsid w:val="00A82C02"/>
    <w:rsid w:val="00AD482D"/>
    <w:rsid w:val="00B42A64"/>
    <w:rsid w:val="00BB4464"/>
    <w:rsid w:val="00BD6CB8"/>
    <w:rsid w:val="00C610AB"/>
    <w:rsid w:val="00CA5DD4"/>
    <w:rsid w:val="00CC659C"/>
    <w:rsid w:val="00CD6504"/>
    <w:rsid w:val="00CF77F9"/>
    <w:rsid w:val="00D639AC"/>
    <w:rsid w:val="00DF26E3"/>
    <w:rsid w:val="00E31EA4"/>
    <w:rsid w:val="00E33EF7"/>
    <w:rsid w:val="00E4602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6E138"/>
  <w15:docId w15:val="{3014B3A7-4682-C547-BE92-DCE9593B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paragraph" w:styleId="Heading1">
    <w:name w:val="heading 1"/>
    <w:basedOn w:val="Normal"/>
    <w:next w:val="Normal"/>
    <w:link w:val="Heading1Char"/>
    <w:uiPriority w:val="9"/>
    <w:qFormat/>
    <w:rsid w:val="00800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0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03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3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003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003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3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3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3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8003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8003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8003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8003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sid w:val="0080039D"/>
    <w:rPr>
      <w:rFonts w:eastAsiaTheme="majorEastAsia" w:cstheme="majorBidi"/>
      <w:color w:val="0F4761" w:themeColor="accent1" w:themeShade="BF"/>
    </w:rPr>
  </w:style>
  <w:style w:type="character" w:customStyle="1" w:styleId="Heading6Char">
    <w:name w:val="Heading 6 Char"/>
    <w:basedOn w:val="DefaultParagraphFont"/>
    <w:link w:val="Heading6"/>
    <w:uiPriority w:val="9"/>
    <w:qFormat/>
    <w:rsid w:val="008003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8003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8003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80039D"/>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80039D"/>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80039D"/>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80039D"/>
    <w:rPr>
      <w:i/>
      <w:iCs/>
      <w:color w:val="404040" w:themeColor="text1" w:themeTint="BF"/>
    </w:rPr>
  </w:style>
  <w:style w:type="character" w:styleId="IntenseEmphasis">
    <w:name w:val="Intense Emphasis"/>
    <w:basedOn w:val="DefaultParagraphFont"/>
    <w:uiPriority w:val="21"/>
    <w:qFormat/>
    <w:rsid w:val="0080039D"/>
    <w:rPr>
      <w:i/>
      <w:iCs/>
      <w:color w:val="0F4761" w:themeColor="accent1" w:themeShade="BF"/>
    </w:rPr>
  </w:style>
  <w:style w:type="character" w:customStyle="1" w:styleId="IntenseQuoteChar">
    <w:name w:val="Intense Quote Char"/>
    <w:basedOn w:val="DefaultParagraphFont"/>
    <w:link w:val="IntenseQuote"/>
    <w:uiPriority w:val="30"/>
    <w:qFormat/>
    <w:rsid w:val="0080039D"/>
    <w:rPr>
      <w:i/>
      <w:iCs/>
      <w:color w:val="0F4761" w:themeColor="accent1" w:themeShade="BF"/>
    </w:rPr>
  </w:style>
  <w:style w:type="character" w:styleId="IntenseReference">
    <w:name w:val="Intense Reference"/>
    <w:basedOn w:val="DefaultParagraphFont"/>
    <w:uiPriority w:val="32"/>
    <w:qFormat/>
    <w:rsid w:val="0080039D"/>
    <w:rPr>
      <w:b/>
      <w:bCs/>
      <w:smallCaps/>
      <w:color w:val="0F4761" w:themeColor="accent1" w:themeShade="BF"/>
      <w:spacing w:val="5"/>
    </w:rPr>
  </w:style>
  <w:style w:type="character" w:styleId="Strong">
    <w:name w:val="Strong"/>
    <w:basedOn w:val="DefaultParagraphFont"/>
    <w:uiPriority w:val="22"/>
    <w:qFormat/>
    <w:rsid w:val="0080039D"/>
    <w:rPr>
      <w:b/>
      <w:bCs/>
    </w:rPr>
  </w:style>
  <w:style w:type="character" w:customStyle="1" w:styleId="apple-converted-space">
    <w:name w:val="apple-converted-space"/>
    <w:basedOn w:val="DefaultParagraphFont"/>
    <w:qFormat/>
    <w:rsid w:val="0080039D"/>
  </w:style>
  <w:style w:type="character" w:styleId="Emphasis">
    <w:name w:val="Emphasis"/>
    <w:basedOn w:val="DefaultParagraphFont"/>
    <w:uiPriority w:val="20"/>
    <w:qFormat/>
    <w:rsid w:val="0080039D"/>
    <w:rPr>
      <w:i/>
      <w:iCs/>
    </w:rPr>
  </w:style>
  <w:style w:type="character" w:styleId="Hyperlink">
    <w:name w:val="Hyperlink"/>
    <w:basedOn w:val="DefaultParagraphFont"/>
    <w:uiPriority w:val="99"/>
    <w:unhideWhenUsed/>
    <w:rsid w:val="00B42D7A"/>
    <w:rPr>
      <w:color w:val="0000FF"/>
      <w:u w:val="single"/>
    </w:rPr>
  </w:style>
  <w:style w:type="character" w:styleId="BookTitle">
    <w:name w:val="Book Title"/>
    <w:basedOn w:val="DefaultParagraphFont"/>
    <w:uiPriority w:val="33"/>
    <w:qFormat/>
    <w:rsid w:val="009717C6"/>
    <w:rPr>
      <w:b/>
      <w:bCs/>
      <w:i/>
      <w:iCs/>
      <w:spacing w:val="5"/>
    </w:rPr>
  </w:style>
  <w:style w:type="character" w:styleId="SubtleEmphasis">
    <w:name w:val="Subtle Emphasis"/>
    <w:basedOn w:val="DefaultParagraphFont"/>
    <w:uiPriority w:val="19"/>
    <w:qFormat/>
    <w:rsid w:val="009717C6"/>
    <w:rPr>
      <w:i/>
      <w:iCs/>
      <w:color w:val="404040" w:themeColor="text1" w:themeTint="BF"/>
    </w:rPr>
  </w:style>
  <w:style w:type="character" w:styleId="SubtleReference">
    <w:name w:val="Subtle Reference"/>
    <w:basedOn w:val="DefaultParagraphFont"/>
    <w:uiPriority w:val="31"/>
    <w:qFormat/>
    <w:rsid w:val="009717C6"/>
    <w:rPr>
      <w:smallCaps/>
      <w:color w:val="5A5A5A" w:themeColor="text1" w:themeTint="A5"/>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ascii="Arial" w:hAnsi="Arial" w:cs="Arial"/>
    </w:rPr>
  </w:style>
  <w:style w:type="paragraph" w:styleId="Caption">
    <w:name w:val="caption"/>
    <w:basedOn w:val="Normal"/>
    <w:next w:val="Normal"/>
    <w:uiPriority w:val="35"/>
    <w:semiHidden/>
    <w:unhideWhenUsed/>
    <w:qFormat/>
    <w:rsid w:val="009717C6"/>
    <w:pPr>
      <w:spacing w:after="200" w:line="240" w:lineRule="auto"/>
    </w:pPr>
    <w:rPr>
      <w:i/>
      <w:iCs/>
      <w:color w:val="0E2841" w:themeColor="text2"/>
      <w:sz w:val="18"/>
      <w:szCs w:val="18"/>
    </w:rPr>
  </w:style>
  <w:style w:type="paragraph" w:customStyle="1" w:styleId="Index">
    <w:name w:val="Index"/>
    <w:basedOn w:val="Normal"/>
    <w:qFormat/>
    <w:pPr>
      <w:suppressLineNumbers/>
    </w:pPr>
    <w:rPr>
      <w:rFonts w:ascii="Arial" w:hAnsi="Arial" w:cs="Arial"/>
    </w:rPr>
  </w:style>
  <w:style w:type="paragraph" w:styleId="Title">
    <w:name w:val="Title"/>
    <w:basedOn w:val="Normal"/>
    <w:next w:val="Normal"/>
    <w:link w:val="TitleChar"/>
    <w:uiPriority w:val="10"/>
    <w:qFormat/>
    <w:rsid w:val="0080039D"/>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003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39D"/>
    <w:pPr>
      <w:spacing w:before="160"/>
      <w:jc w:val="center"/>
    </w:pPr>
    <w:rPr>
      <w:i/>
      <w:iCs/>
      <w:color w:val="404040" w:themeColor="text1" w:themeTint="BF"/>
    </w:rPr>
  </w:style>
  <w:style w:type="paragraph" w:styleId="ListParagraph">
    <w:name w:val="List Paragraph"/>
    <w:basedOn w:val="Normal"/>
    <w:uiPriority w:val="34"/>
    <w:qFormat/>
    <w:rsid w:val="0080039D"/>
    <w:pPr>
      <w:ind w:left="720"/>
      <w:contextualSpacing/>
    </w:pPr>
  </w:style>
  <w:style w:type="paragraph" w:styleId="IntenseQuote">
    <w:name w:val="Intense Quote"/>
    <w:basedOn w:val="Normal"/>
    <w:next w:val="Normal"/>
    <w:link w:val="IntenseQuoteChar"/>
    <w:uiPriority w:val="30"/>
    <w:qFormat/>
    <w:rsid w:val="00800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rmalWeb">
    <w:name w:val="Normal (Web)"/>
    <w:basedOn w:val="Normal"/>
    <w:uiPriority w:val="99"/>
    <w:unhideWhenUsed/>
    <w:qFormat/>
    <w:rsid w:val="0080039D"/>
    <w:pPr>
      <w:spacing w:beforeAutospacing="1" w:afterAutospacing="1" w:line="240" w:lineRule="auto"/>
    </w:pPr>
    <w:rPr>
      <w:rFonts w:ascii="Times New Roman" w:eastAsia="Times New Roman" w:hAnsi="Times New Roman" w:cs="Times New Roman"/>
      <w:kern w:val="0"/>
      <w:lang w:eastAsia="en-GB"/>
      <w14:ligatures w14:val="none"/>
    </w:rPr>
  </w:style>
  <w:style w:type="paragraph" w:styleId="NoSpacing">
    <w:name w:val="No Spacing"/>
    <w:uiPriority w:val="1"/>
    <w:qFormat/>
    <w:rsid w:val="009717C6"/>
  </w:style>
  <w:style w:type="paragraph" w:styleId="IndexHeading">
    <w:name w:val="index heading"/>
    <w:basedOn w:val="Heading"/>
  </w:style>
  <w:style w:type="paragraph" w:styleId="TOCHeading">
    <w:name w:val="TOC Heading"/>
    <w:basedOn w:val="Heading1"/>
    <w:next w:val="Normal"/>
    <w:uiPriority w:val="39"/>
    <w:semiHidden/>
    <w:unhideWhenUsed/>
    <w:qFormat/>
    <w:rsid w:val="009717C6"/>
    <w:pPr>
      <w:spacing w:before="240" w:after="0"/>
      <w:outlineLvl w:val="9"/>
    </w:pPr>
    <w:rPr>
      <w:sz w:val="32"/>
      <w:szCs w:val="32"/>
    </w:rPr>
  </w:style>
  <w:style w:type="paragraph" w:customStyle="1" w:styleId="FrameContents">
    <w:name w:val="Frame Contents"/>
    <w:basedOn w:val="Normal"/>
    <w:qFormat/>
  </w:style>
  <w:style w:type="character" w:styleId="UnresolvedMention">
    <w:name w:val="Unresolved Mention"/>
    <w:basedOn w:val="DefaultParagraphFont"/>
    <w:uiPriority w:val="99"/>
    <w:semiHidden/>
    <w:unhideWhenUsed/>
    <w:rsid w:val="00B42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j.ingleson@salford.ac.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FA353-01C4-4383-81DE-A1E4F2449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1906</Words>
  <Characters>10867</Characters>
  <Application>Microsoft Office Word</Application>
  <DocSecurity>0</DocSecurity>
  <Lines>90</Lines>
  <Paragraphs>25</Paragraphs>
  <ScaleCrop>false</ScaleCrop>
  <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Ingleson</dc:creator>
  <dc:description/>
  <cp:lastModifiedBy>Naomi Buckley</cp:lastModifiedBy>
  <cp:revision>2</cp:revision>
  <dcterms:created xsi:type="dcterms:W3CDTF">2026-11-04T12:41:00Z</dcterms:created>
  <dcterms:modified xsi:type="dcterms:W3CDTF">2026-11-04T12:41:00Z</dcterms:modified>
  <dc:language>en-GB</dc:language>
</cp:coreProperties>
</file>